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C2" w:rsidRPr="00A22EC2" w:rsidRDefault="000A216B" w:rsidP="000A216B">
      <w:pPr>
        <w:pStyle w:val="ac"/>
      </w:pPr>
      <w:r>
        <w:rPr>
          <w:rFonts w:hint="eastAsia"/>
        </w:rPr>
        <w:t>公司概论</w:t>
      </w:r>
      <w:r w:rsidR="00A22EC2" w:rsidRPr="00A22EC2">
        <w:rPr>
          <w:rFonts w:hint="eastAsia"/>
        </w:rPr>
        <w:t>课程教学大纲</w:t>
      </w:r>
    </w:p>
    <w:p w:rsidR="00A22EC2" w:rsidRPr="00A22EC2" w:rsidRDefault="00A22EC2" w:rsidP="000A216B">
      <w:pPr>
        <w:pStyle w:val="1"/>
        <w:spacing w:before="312" w:after="312"/>
        <w:jc w:val="center"/>
        <w:rPr>
          <w:kern w:val="0"/>
        </w:rPr>
      </w:pPr>
      <w:r w:rsidRPr="00A22EC2">
        <w:rPr>
          <w:rFonts w:hint="eastAsia"/>
          <w:kern w:val="0"/>
        </w:rPr>
        <w:t>第一部分</w:t>
      </w:r>
      <w:r w:rsidRPr="00A22EC2">
        <w:rPr>
          <w:rFonts w:hint="eastAsia"/>
          <w:kern w:val="0"/>
        </w:rPr>
        <w:t xml:space="preserve"> </w:t>
      </w:r>
      <w:r w:rsidRPr="00A22EC2">
        <w:rPr>
          <w:rFonts w:hint="eastAsia"/>
          <w:kern w:val="0"/>
        </w:rPr>
        <w:t>大纲说明</w:t>
      </w:r>
    </w:p>
    <w:p w:rsidR="00A22EC2" w:rsidRPr="00216BAC" w:rsidRDefault="00A22EC2" w:rsidP="00216BAC">
      <w:pPr>
        <w:spacing w:line="360" w:lineRule="auto"/>
        <w:rPr>
          <w:b/>
          <w:kern w:val="0"/>
          <w:sz w:val="28"/>
          <w:szCs w:val="28"/>
        </w:rPr>
      </w:pPr>
      <w:r w:rsidRPr="00216BAC">
        <w:rPr>
          <w:rFonts w:hint="eastAsia"/>
          <w:b/>
          <w:kern w:val="0"/>
          <w:sz w:val="28"/>
          <w:szCs w:val="28"/>
        </w:rPr>
        <w:t>一、课程的性质和任务</w:t>
      </w:r>
    </w:p>
    <w:p w:rsidR="00C96B56" w:rsidRPr="00216BAC" w:rsidRDefault="000A216B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/>
          <w:kern w:val="0"/>
          <w:sz w:val="28"/>
          <w:szCs w:val="28"/>
        </w:rPr>
        <w:t>公司概论</w:t>
      </w:r>
      <w:r w:rsidR="00A22EC2" w:rsidRPr="00216BAC">
        <w:rPr>
          <w:rFonts w:ascii="宋体" w:hAnsi="宋体" w:cs="宋体"/>
          <w:kern w:val="0"/>
          <w:sz w:val="28"/>
          <w:szCs w:val="28"/>
        </w:rPr>
        <w:t>是</w:t>
      </w:r>
      <w:r w:rsidRPr="00216BAC">
        <w:rPr>
          <w:rFonts w:ascii="宋体" w:hAnsi="宋体" w:cs="宋体"/>
          <w:kern w:val="0"/>
          <w:sz w:val="28"/>
          <w:szCs w:val="28"/>
        </w:rPr>
        <w:t>国家开放大学</w:t>
      </w:r>
      <w:r w:rsidR="00A22EC2" w:rsidRPr="00216BAC">
        <w:rPr>
          <w:rFonts w:ascii="宋体" w:hAnsi="宋体" w:cs="宋体"/>
          <w:kern w:val="0"/>
          <w:sz w:val="28"/>
          <w:szCs w:val="28"/>
        </w:rPr>
        <w:t>工商管理专业的必修课程，</w:t>
      </w:r>
      <w:r w:rsidR="00C96B56" w:rsidRPr="00216BAC">
        <w:rPr>
          <w:rFonts w:ascii="宋体" w:hAnsi="宋体" w:cs="宋体"/>
          <w:kern w:val="0"/>
          <w:sz w:val="28"/>
          <w:szCs w:val="28"/>
        </w:rPr>
        <w:t>课程为学生提供了公司行为规范化、公司有效运作和公司管理方面的理论性、系统性和实用性的基础知识。通过教学使学生掌握公司组织、公司运作的基本知识、基本原理，为学生适合现代企业组织管理方式，从事公司理论研究或实际操作打下基础。</w:t>
      </w:r>
    </w:p>
    <w:p w:rsidR="000A216B" w:rsidRPr="00216BAC" w:rsidRDefault="00C96B56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/>
          <w:kern w:val="0"/>
          <w:sz w:val="28"/>
          <w:szCs w:val="28"/>
        </w:rPr>
        <w:t>本课4学分，课内学时72，一学期开设。</w:t>
      </w:r>
    </w:p>
    <w:p w:rsidR="00C96B56" w:rsidRPr="00216BAC" w:rsidRDefault="00C96B56" w:rsidP="00216BAC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t>二、与相关课程的衔接</w:t>
      </w:r>
    </w:p>
    <w:p w:rsidR="00C96B56" w:rsidRPr="00216BAC" w:rsidRDefault="00C96B56" w:rsidP="00216BA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16BAC">
        <w:rPr>
          <w:rFonts w:ascii="宋体" w:hAnsi="宋体" w:hint="eastAsia"/>
          <w:sz w:val="28"/>
          <w:szCs w:val="28"/>
        </w:rPr>
        <w:t>前序课程：管理学基础</w:t>
      </w:r>
    </w:p>
    <w:p w:rsidR="00C96B56" w:rsidRPr="00216BAC" w:rsidRDefault="00C96B56" w:rsidP="00216BA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16BAC">
        <w:rPr>
          <w:rFonts w:ascii="宋体" w:hAnsi="宋体" w:hint="eastAsia"/>
          <w:sz w:val="28"/>
          <w:szCs w:val="28"/>
        </w:rPr>
        <w:t>后续课程：小企业管理、管理案例分析等。</w:t>
      </w:r>
    </w:p>
    <w:p w:rsidR="00C96B56" w:rsidRPr="00216BAC" w:rsidRDefault="00C96B56" w:rsidP="00216BAC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t>三、课程教学的基本要求</w:t>
      </w:r>
    </w:p>
    <w:p w:rsidR="00C96B56" w:rsidRPr="00216BAC" w:rsidRDefault="00216BAC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="00C96B56" w:rsidRPr="00216BAC">
        <w:rPr>
          <w:rFonts w:ascii="宋体" w:hAnsi="宋体" w:cs="宋体" w:hint="eastAsia"/>
          <w:kern w:val="0"/>
          <w:sz w:val="28"/>
          <w:szCs w:val="28"/>
        </w:rPr>
        <w:t>正确认识课程的性质、任务及其研究对象，全面了解课程的目标、体系、结构，对课程有一个总体的认识。</w:t>
      </w:r>
    </w:p>
    <w:p w:rsidR="00C96B56" w:rsidRPr="00216BAC" w:rsidRDefault="00216BAC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="00C96B56" w:rsidRPr="00216BAC">
        <w:rPr>
          <w:rFonts w:ascii="宋体" w:hAnsi="宋体" w:cs="宋体"/>
          <w:kern w:val="0"/>
          <w:sz w:val="28"/>
          <w:szCs w:val="28"/>
        </w:rPr>
        <w:t>掌握现代公司的起源与发展，公司的特征</w:t>
      </w:r>
      <w:r w:rsidR="00C96B56" w:rsidRPr="00216BAC">
        <w:rPr>
          <w:rFonts w:ascii="宋体" w:hAnsi="宋体" w:cs="宋体" w:hint="eastAsia"/>
          <w:kern w:val="0"/>
          <w:sz w:val="28"/>
          <w:szCs w:val="28"/>
        </w:rPr>
        <w:t>、</w:t>
      </w:r>
      <w:r w:rsidR="00C96B56" w:rsidRPr="00216BAC">
        <w:rPr>
          <w:rFonts w:ascii="宋体" w:hAnsi="宋体" w:cs="宋体"/>
          <w:kern w:val="0"/>
          <w:sz w:val="28"/>
          <w:szCs w:val="28"/>
        </w:rPr>
        <w:t>功能和类型，有限责任制和公司法人治理结构；在实务操作方面，掌握有限责任公司和股份有限公司的设立和运作，经理人员的激励与约束，公司的股票和债券的管理，公司的合并、分立、重整与清算</w:t>
      </w:r>
      <w:r w:rsidR="00C96B56" w:rsidRPr="00216BA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96B56" w:rsidRPr="00216BAC" w:rsidRDefault="00216BAC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="00C96B56" w:rsidRPr="00216BAC">
        <w:rPr>
          <w:rFonts w:ascii="宋体" w:hAnsi="宋体" w:cs="宋体" w:hint="eastAsia"/>
          <w:kern w:val="0"/>
          <w:sz w:val="28"/>
          <w:szCs w:val="28"/>
        </w:rPr>
        <w:t>通过课程理论教学和实践教学，培养学习</w:t>
      </w:r>
      <w:proofErr w:type="gramStart"/>
      <w:r w:rsidR="00C96B56" w:rsidRPr="00216BAC">
        <w:rPr>
          <w:rFonts w:ascii="宋体" w:hAnsi="宋体" w:cs="宋体" w:hint="eastAsia"/>
          <w:kern w:val="0"/>
          <w:sz w:val="28"/>
          <w:szCs w:val="28"/>
        </w:rPr>
        <w:t>者理论</w:t>
      </w:r>
      <w:proofErr w:type="gramEnd"/>
      <w:r w:rsidR="00C96B56" w:rsidRPr="00216BAC">
        <w:rPr>
          <w:rFonts w:ascii="宋体" w:hAnsi="宋体" w:cs="宋体" w:hint="eastAsia"/>
          <w:kern w:val="0"/>
          <w:sz w:val="28"/>
          <w:szCs w:val="28"/>
        </w:rPr>
        <w:t>联系实际的能力，辨别和解决问题的能力。</w:t>
      </w:r>
    </w:p>
    <w:p w:rsidR="00A22EC2" w:rsidRPr="00216BAC" w:rsidRDefault="006050FE" w:rsidP="00216BAC">
      <w:pPr>
        <w:spacing w:line="360" w:lineRule="auto"/>
        <w:rPr>
          <w:rFonts w:ascii="宋体" w:hAnsi="宋体"/>
          <w:sz w:val="28"/>
          <w:szCs w:val="28"/>
        </w:rPr>
      </w:pPr>
      <w:r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四</w:t>
      </w:r>
      <w:r w:rsidR="00A22EC2"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t>、课程教学要求的层次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教学过程中，有关基本知识、基本原理按“了解、掌握、重点掌握”三个层次进行，三个层次要求如下：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了解：要求学习者对这部分内容有所认知；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掌握：要求学习者对这部分内容能够理解，即不仅要知道是什么，还要知道为什么；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b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重点掌握：要求学习者对这部分内容能够深入理解并熟练把握，同时能运用有关标准操作和原理分析去解决实际问题。</w:t>
      </w:r>
    </w:p>
    <w:p w:rsidR="00A22EC2" w:rsidRPr="00216BAC" w:rsidRDefault="00A22EC2" w:rsidP="00216BAC">
      <w:pPr>
        <w:pStyle w:val="1"/>
        <w:spacing w:before="312" w:after="312"/>
        <w:jc w:val="center"/>
        <w:rPr>
          <w:kern w:val="0"/>
        </w:rPr>
      </w:pPr>
      <w:r w:rsidRPr="00216BAC">
        <w:rPr>
          <w:rFonts w:hint="eastAsia"/>
          <w:kern w:val="0"/>
        </w:rPr>
        <w:t>第二部分</w:t>
      </w:r>
      <w:r w:rsidRPr="00216BAC">
        <w:rPr>
          <w:rFonts w:hint="eastAsia"/>
          <w:kern w:val="0"/>
        </w:rPr>
        <w:t xml:space="preserve">  </w:t>
      </w:r>
      <w:r w:rsidRPr="00216BAC">
        <w:rPr>
          <w:rFonts w:hint="eastAsia"/>
          <w:kern w:val="0"/>
        </w:rPr>
        <w:t>媒体使用和教学过程建议</w:t>
      </w:r>
    </w:p>
    <w:p w:rsidR="00A22EC2" w:rsidRPr="00216BAC" w:rsidRDefault="00A22EC2" w:rsidP="00216BAC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t>一、学时分配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本课程4学分，课内72学时，开设一学期。具体学时建议分配如下：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1718"/>
      </w:tblGrid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</w:t>
            </w:r>
            <w:r w:rsidRPr="00216BA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</w:t>
            </w:r>
            <w:r w:rsidRPr="00216BA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内</w:t>
            </w:r>
            <w:r w:rsidRPr="00216BA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容</w:t>
            </w:r>
          </w:p>
        </w:tc>
        <w:tc>
          <w:tcPr>
            <w:tcW w:w="1008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</w:t>
            </w:r>
            <w:r w:rsidRPr="00216BA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 w:rsidRPr="00216BA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sz w:val="28"/>
                <w:szCs w:val="28"/>
              </w:rPr>
              <w:t xml:space="preserve">第一章    </w:t>
            </w:r>
            <w:r w:rsidR="006050FE" w:rsidRPr="00216BAC">
              <w:rPr>
                <w:rFonts w:ascii="宋体" w:hAnsi="宋体" w:cs="宋体" w:hint="eastAsia"/>
                <w:sz w:val="28"/>
                <w:szCs w:val="28"/>
              </w:rPr>
              <w:t>公司的起源和发展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第二章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公司的特征、功能和类型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第三章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公司的设立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第四章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公司治理结构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第五章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外部公司治理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第六章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公司治理模式</w:t>
            </w:r>
          </w:p>
        </w:tc>
        <w:tc>
          <w:tcPr>
            <w:tcW w:w="1008" w:type="pct"/>
            <w:vAlign w:val="center"/>
          </w:tcPr>
          <w:p w:rsidR="00A22EC2" w:rsidRPr="00216BAC" w:rsidRDefault="00A22EC2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第七章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经理人的激励与约束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第八章    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公司股份与公司债券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第九章    </w:t>
            </w:r>
            <w:r w:rsidR="004B377D">
              <w:rPr>
                <w:rFonts w:ascii="宋体" w:hAnsi="宋体" w:cs="宋体" w:hint="eastAsia"/>
                <w:kern w:val="0"/>
                <w:sz w:val="28"/>
                <w:szCs w:val="28"/>
              </w:rPr>
              <w:t>公司变更与</w:t>
            </w:r>
            <w:r w:rsidR="006050FE"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终止</w:t>
            </w:r>
          </w:p>
        </w:tc>
        <w:tc>
          <w:tcPr>
            <w:tcW w:w="1008" w:type="pct"/>
            <w:vAlign w:val="center"/>
          </w:tcPr>
          <w:p w:rsidR="00A22EC2" w:rsidRPr="00216BAC" w:rsidRDefault="006050FE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22EC2" w:rsidRPr="00216BAC" w:rsidTr="006050FE">
        <w:tc>
          <w:tcPr>
            <w:tcW w:w="3992" w:type="pct"/>
          </w:tcPr>
          <w:p w:rsidR="00A22EC2" w:rsidRPr="00216BAC" w:rsidRDefault="00A22EC2" w:rsidP="00216BAC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008" w:type="pct"/>
            <w:vAlign w:val="center"/>
          </w:tcPr>
          <w:p w:rsidR="00A22EC2" w:rsidRPr="00216BAC" w:rsidRDefault="00A22EC2" w:rsidP="00216BAC">
            <w:pPr>
              <w:spacing w:line="360" w:lineRule="auto"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6BAC">
              <w:rPr>
                <w:rFonts w:ascii="宋体" w:hAnsi="宋体" w:cs="宋体" w:hint="eastAsia"/>
                <w:kern w:val="0"/>
                <w:sz w:val="28"/>
                <w:szCs w:val="28"/>
              </w:rPr>
              <w:t>72</w:t>
            </w:r>
          </w:p>
        </w:tc>
      </w:tr>
    </w:tbl>
    <w:p w:rsidR="00A22EC2" w:rsidRPr="00216BAC" w:rsidRDefault="00A22EC2" w:rsidP="00216BAC">
      <w:pPr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b/>
          <w:bCs/>
          <w:kern w:val="0"/>
          <w:sz w:val="28"/>
          <w:szCs w:val="28"/>
        </w:rPr>
        <w:t>二、立体化教材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根据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公司概论</w:t>
      </w:r>
      <w:r w:rsidRPr="00216BAC">
        <w:rPr>
          <w:rFonts w:ascii="宋体" w:hAnsi="宋体" w:cs="宋体" w:hint="eastAsia"/>
          <w:kern w:val="0"/>
          <w:sz w:val="28"/>
          <w:szCs w:val="28"/>
        </w:rPr>
        <w:t>课程的性质和特点，我们将建设立体化教材，包括文字教材、录像教材、微课程及网络课程。</w:t>
      </w:r>
    </w:p>
    <w:p w:rsidR="00A22EC2" w:rsidRPr="00216BAC" w:rsidRDefault="00A22EC2" w:rsidP="00216BAC">
      <w:pPr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1.文字教材。文字教材是教学内容的载体，也是进行课程教学的基础。文字教材包含教学大纲规定的教学内容，并设计有：学习目标、学习建议、案例导入、教学内容、知识链接、思考题、案例分析、实</w:t>
      </w:r>
      <w:proofErr w:type="gramStart"/>
      <w:r w:rsidRPr="00216BAC">
        <w:rPr>
          <w:rFonts w:ascii="宋体" w:hAnsi="宋体" w:cs="宋体" w:hint="eastAsia"/>
          <w:kern w:val="0"/>
          <w:sz w:val="28"/>
          <w:szCs w:val="28"/>
        </w:rPr>
        <w:t>训项目</w:t>
      </w:r>
      <w:proofErr w:type="gramEnd"/>
      <w:r w:rsidRPr="00216BAC">
        <w:rPr>
          <w:rFonts w:ascii="宋体" w:hAnsi="宋体" w:cs="宋体" w:hint="eastAsia"/>
          <w:kern w:val="0"/>
          <w:sz w:val="28"/>
          <w:szCs w:val="28"/>
        </w:rPr>
        <w:t>等。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2.录像教材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。录像教材是基于文字教材的直观化教学的延伸，录像教材通过教师讲授</w:t>
      </w:r>
      <w:r w:rsidRPr="00216BAC">
        <w:rPr>
          <w:rFonts w:ascii="宋体" w:hAnsi="宋体" w:cs="宋体" w:hint="eastAsia"/>
          <w:kern w:val="0"/>
          <w:sz w:val="28"/>
          <w:szCs w:val="28"/>
        </w:rPr>
        <w:t>、实景演示等方式把教学内容演示给学习者，以加深学习者的感性认识、理解和记忆。录像教材包括各章节要求重点掌握的内容、典型案例的分析、以及适于录像媒介表达的相关内容。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3.微课程。遵循教学大纲的要求，结合录像教材和文字教材的内容，将某些经典案例、疑点解答、研究前沿等通过10分钟以内</w:t>
      </w:r>
      <w:proofErr w:type="gramStart"/>
      <w:r w:rsidRPr="00216BAC">
        <w:rPr>
          <w:rFonts w:ascii="宋体" w:hAnsi="宋体" w:cs="宋体" w:hint="eastAsia"/>
          <w:kern w:val="0"/>
          <w:sz w:val="28"/>
          <w:szCs w:val="28"/>
        </w:rPr>
        <w:t>的微课方式</w:t>
      </w:r>
      <w:proofErr w:type="gramEnd"/>
      <w:r w:rsidRPr="00216BAC">
        <w:rPr>
          <w:rFonts w:ascii="宋体" w:hAnsi="宋体" w:cs="宋体" w:hint="eastAsia"/>
          <w:kern w:val="0"/>
          <w:sz w:val="28"/>
          <w:szCs w:val="28"/>
        </w:rPr>
        <w:t>进行授课，该方式满足了学习者碎片化学习的需求。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4.网络课程。网络课程是开放大学必需的助学工具，也是国家开放大学传授教学内容的主要媒体之一。它整合已有的教学资源，进一步补充、扩展教学内容，</w:t>
      </w:r>
      <w:r w:rsidRPr="00216BAC">
        <w:rPr>
          <w:rFonts w:ascii="宋体" w:hAnsi="宋体" w:hint="eastAsia"/>
          <w:sz w:val="28"/>
          <w:szCs w:val="28"/>
        </w:rPr>
        <w:t>为学习者提供更便捷的学习机会、更丰富的学习资源，使学习活动更加自主化和个性化，充分体现网络时代的特点，让学习者接近真实的、互动的学习情境，能充分利用网络的资源开放性，</w:t>
      </w:r>
      <w:r w:rsidRPr="00216BAC">
        <w:rPr>
          <w:rFonts w:ascii="宋体" w:hAnsi="宋体" w:cs="宋体" w:hint="eastAsia"/>
          <w:kern w:val="0"/>
          <w:sz w:val="28"/>
          <w:szCs w:val="28"/>
        </w:rPr>
        <w:t>更好地完成本课程的教学任务。</w:t>
      </w:r>
    </w:p>
    <w:p w:rsidR="00A22EC2" w:rsidRPr="00216BAC" w:rsidRDefault="00A22EC2" w:rsidP="00216BAC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216BAC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三、教学环节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/>
          <w:kern w:val="0"/>
          <w:sz w:val="28"/>
          <w:szCs w:val="28"/>
        </w:rPr>
        <w:t>1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.</w:t>
      </w:r>
      <w:r w:rsidRPr="00216BAC">
        <w:rPr>
          <w:rFonts w:ascii="宋体" w:hAnsi="宋体" w:cs="宋体" w:hint="eastAsia"/>
          <w:kern w:val="0"/>
          <w:sz w:val="28"/>
          <w:szCs w:val="28"/>
        </w:rPr>
        <w:t>自学。自学是以学习者个别化学习为主的远程开放教育的显著特点，是学习者系统掌握学科知识的重要方式。自学的主要方式包括阅读文字教材、网上学习（包括阅读和观看网上各类学习资源、在线交互等）、在线练习、实际操作等。自学可以采取个人和小组学习等方式，学习者应保证必要的自学时间。因此，国开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各</w:t>
      </w:r>
      <w:r w:rsidRPr="00216BAC">
        <w:rPr>
          <w:rFonts w:ascii="宋体" w:hAnsi="宋体" w:cs="宋体" w:hint="eastAsia"/>
          <w:kern w:val="0"/>
          <w:sz w:val="28"/>
          <w:szCs w:val="28"/>
        </w:rPr>
        <w:t>分部应在各个教学环节中注意对学习者自学能力的培养与提高。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/>
          <w:kern w:val="0"/>
          <w:sz w:val="28"/>
          <w:szCs w:val="28"/>
        </w:rPr>
        <w:t>2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.</w:t>
      </w:r>
      <w:r w:rsidRPr="00216BAC">
        <w:rPr>
          <w:rFonts w:ascii="宋体" w:hAnsi="宋体" w:cs="宋体" w:hint="eastAsia"/>
          <w:kern w:val="0"/>
          <w:sz w:val="28"/>
          <w:szCs w:val="28"/>
        </w:rPr>
        <w:t>录像课。这是国家开放大学传授教学内容的主要媒体。本课程采用的录像教学媒体，以教学大纲为依据，以文字教材为基础，重点讲述各章的主要教学内容，以帮助学习者理解和掌握本课程的重要内容。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3.面授辅导。这是国家开放大学学员接触教师、解决疑难问题的重要途径，是弥补国家开放大学教学缺少双向交流的有效途径。各分部的辅导教师应以教学大纲为指南，结合录像教材和文字教材，通过讲解、讨论和答疑等方式培养学习者独立思考、解决问题的能力。辅导教师要了解和熟悉远程教育规律，研究在职成人学习者的心理特点，为其提供优质的支持服务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4.实践教学。实践教学是实现培养目标的重要手段。在教学过程中，各部分及教学点要结合教学进度，依据教学内容安排或设计参观项目、社会调查、实践操作并进行交流，撰写心得体会。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5.平时作业。作业是巩固和检验自己</w:t>
      </w:r>
      <w:r w:rsidR="00216BAC" w:rsidRPr="00216BAC">
        <w:rPr>
          <w:rFonts w:ascii="宋体" w:hAnsi="宋体" w:cs="宋体" w:hint="eastAsia"/>
          <w:kern w:val="0"/>
          <w:sz w:val="28"/>
          <w:szCs w:val="28"/>
        </w:rPr>
        <w:t>学习效果的有效手段，除完成规定的形成性考核作业外，在网上</w:t>
      </w:r>
      <w:r w:rsidRPr="00216BAC">
        <w:rPr>
          <w:rFonts w:ascii="宋体" w:hAnsi="宋体" w:cs="宋体" w:hint="eastAsia"/>
          <w:kern w:val="0"/>
          <w:sz w:val="28"/>
          <w:szCs w:val="28"/>
        </w:rPr>
        <w:t>提供社会实践和操作练习，学习</w:t>
      </w:r>
      <w:r w:rsidRPr="00216BAC">
        <w:rPr>
          <w:rFonts w:ascii="宋体" w:hAnsi="宋体" w:cs="宋体" w:hint="eastAsia"/>
          <w:kern w:val="0"/>
          <w:sz w:val="28"/>
          <w:szCs w:val="28"/>
        </w:rPr>
        <w:lastRenderedPageBreak/>
        <w:t>者可在当地辅导教师的指导下选择部分内容进行练习。</w:t>
      </w:r>
    </w:p>
    <w:p w:rsidR="00A22EC2" w:rsidRPr="00216BAC" w:rsidRDefault="00A22EC2" w:rsidP="00216BAC">
      <w:pPr>
        <w:spacing w:line="360" w:lineRule="auto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 w:rsidRPr="00216BAC">
        <w:rPr>
          <w:rFonts w:ascii="宋体" w:hAnsi="宋体" w:cs="宋体" w:hint="eastAsia"/>
          <w:kern w:val="0"/>
          <w:sz w:val="28"/>
          <w:szCs w:val="28"/>
        </w:rPr>
        <w:t>6.考核。考核是检查教与</w:t>
      </w:r>
      <w:proofErr w:type="gramStart"/>
      <w:r w:rsidRPr="00216BAC">
        <w:rPr>
          <w:rFonts w:ascii="宋体" w:hAnsi="宋体" w:cs="宋体" w:hint="eastAsia"/>
          <w:kern w:val="0"/>
          <w:sz w:val="28"/>
          <w:szCs w:val="28"/>
        </w:rPr>
        <w:t>学效果</w:t>
      </w:r>
      <w:proofErr w:type="gramEnd"/>
      <w:r w:rsidRPr="00216BAC">
        <w:rPr>
          <w:rFonts w:ascii="宋体" w:hAnsi="宋体" w:cs="宋体" w:hint="eastAsia"/>
          <w:kern w:val="0"/>
          <w:sz w:val="28"/>
          <w:szCs w:val="28"/>
        </w:rPr>
        <w:t>的重要方式，是不可缺少的教学环节，也是保证教学质量，培养合格人才的重要手段。考核的目的是检查学习者对课程基本知识、基本理论、基本原理的掌握程度，检测学习者运用所学理论分析和解决实际问题的能力。考试由国家开放大学总部统一命题，试题难度和题量按教学层次要求安排，统一评分标准、统一考试时间。</w:t>
      </w:r>
    </w:p>
    <w:p w:rsidR="00216BAC" w:rsidRPr="00216BAC" w:rsidRDefault="00216BAC" w:rsidP="00216BAC">
      <w:pPr>
        <w:pStyle w:val="1"/>
        <w:spacing w:before="312" w:after="312"/>
        <w:jc w:val="center"/>
        <w:rPr>
          <w:kern w:val="0"/>
        </w:rPr>
      </w:pPr>
      <w:r w:rsidRPr="00216BAC">
        <w:rPr>
          <w:rFonts w:hint="eastAsia"/>
          <w:kern w:val="0"/>
        </w:rPr>
        <w:t>第三部分</w:t>
      </w:r>
      <w:r w:rsidRPr="00216BAC">
        <w:rPr>
          <w:kern w:val="0"/>
        </w:rPr>
        <w:t xml:space="preserve">  </w:t>
      </w:r>
      <w:r w:rsidRPr="00216BAC">
        <w:rPr>
          <w:rFonts w:hint="eastAsia"/>
          <w:kern w:val="0"/>
        </w:rPr>
        <w:t>教学内容与教学要求</w:t>
      </w: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第一章  公司的起源和发展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企业制度的演进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公司的演变过程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我国公司的产生和发展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单法人企业向多法人企业集团的演进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第二章  公司的特征、功能和类型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公司的含义和特征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公司的功能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公司的类型及其特点</w:t>
      </w: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第三章  公司的设立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公司设立的条件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有限责任公司的设立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股份有限公司的设立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第四章  公司治理结构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公司治理概述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股东大会——公司的权力机构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董事会——公司的决策机构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经理层——公司的执行机构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第五节  监事会——公司的监督机构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第五章  外部公司治理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外部公司治理概述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资本市场治理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控制权市场治理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经理人市场和产品市场治理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第五节  社会环境治理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lastRenderedPageBreak/>
        <w:t>第六章  公司治理模式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英美治理模式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德</w:t>
      </w:r>
      <w:proofErr w:type="gramStart"/>
      <w:r w:rsidRPr="004B377D">
        <w:rPr>
          <w:rFonts w:ascii="宋体" w:hAnsi="宋体" w:cs="宋体" w:hint="eastAsia"/>
          <w:kern w:val="0"/>
          <w:sz w:val="28"/>
          <w:szCs w:val="28"/>
        </w:rPr>
        <w:t>日治理</w:t>
      </w:r>
      <w:proofErr w:type="gramEnd"/>
      <w:r w:rsidRPr="004B377D">
        <w:rPr>
          <w:rFonts w:ascii="宋体" w:hAnsi="宋体" w:cs="宋体" w:hint="eastAsia"/>
          <w:kern w:val="0"/>
          <w:sz w:val="28"/>
          <w:szCs w:val="28"/>
        </w:rPr>
        <w:t>模式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家族治理模式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公司治理模式的比较与趋同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第五节  我国公司治理的现状和完善途径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第七章  经理人的激励与约束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经理人激励与约束概述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经理人的激励机制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经理人的约束机制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经理人激励的重要形式——股权激励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第八章  公司股票和公司债券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公司融资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公司股票</w:t>
      </w:r>
    </w:p>
    <w:p w:rsidR="004B377D" w:rsidRDefault="004B377D" w:rsidP="004B377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公司债券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4B377D">
        <w:rPr>
          <w:rFonts w:ascii="宋体" w:hAnsi="宋体" w:cs="宋体" w:hint="eastAsia"/>
          <w:b/>
          <w:kern w:val="0"/>
          <w:sz w:val="28"/>
          <w:szCs w:val="28"/>
        </w:rPr>
        <w:t>第九章  公司变更与终止</w:t>
      </w:r>
    </w:p>
    <w:p w:rsidR="004B377D" w:rsidRPr="004B377D" w:rsidRDefault="004B377D" w:rsidP="004B377D">
      <w:pPr>
        <w:spacing w:line="360" w:lineRule="auto"/>
        <w:ind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第一节  公司并购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第二节  公司分立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第三节  公司重整</w:t>
      </w:r>
    </w:p>
    <w:p w:rsidR="004B377D" w:rsidRPr="004B377D" w:rsidRDefault="004B377D" w:rsidP="004B377D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4B377D">
        <w:rPr>
          <w:rFonts w:ascii="宋体" w:hAnsi="宋体" w:cs="宋体" w:hint="eastAsia"/>
          <w:kern w:val="0"/>
          <w:sz w:val="28"/>
          <w:szCs w:val="28"/>
        </w:rPr>
        <w:t>第四节  公司终止</w:t>
      </w:r>
    </w:p>
    <w:p w:rsidR="001C6A01" w:rsidRPr="004B377D" w:rsidRDefault="001C6A01" w:rsidP="004B377D">
      <w:pPr>
        <w:jc w:val="center"/>
        <w:rPr>
          <w:rFonts w:ascii="宋体" w:hAnsi="宋体" w:cs="宋体"/>
          <w:kern w:val="0"/>
          <w:sz w:val="28"/>
          <w:szCs w:val="28"/>
        </w:rPr>
      </w:pPr>
    </w:p>
    <w:sectPr w:rsidR="001C6A01" w:rsidRPr="004B377D" w:rsidSect="005A35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34" w:rsidRDefault="005D6834" w:rsidP="00FC2A15">
      <w:r>
        <w:separator/>
      </w:r>
    </w:p>
  </w:endnote>
  <w:endnote w:type="continuationSeparator" w:id="0">
    <w:p w:rsidR="005D6834" w:rsidRDefault="005D6834" w:rsidP="00FC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99318"/>
      <w:docPartObj>
        <w:docPartGallery w:val="Page Numbers (Bottom of Page)"/>
        <w:docPartUnique/>
      </w:docPartObj>
    </w:sdtPr>
    <w:sdtContent>
      <w:p w:rsidR="00895426" w:rsidRDefault="003434C7">
        <w:pPr>
          <w:pStyle w:val="a7"/>
          <w:jc w:val="right"/>
        </w:pPr>
        <w:r>
          <w:fldChar w:fldCharType="begin"/>
        </w:r>
        <w:r w:rsidR="00895426">
          <w:instrText>PAGE   \* MERGEFORMAT</w:instrText>
        </w:r>
        <w:r>
          <w:fldChar w:fldCharType="separate"/>
        </w:r>
        <w:r w:rsidR="004B377D" w:rsidRPr="004B377D">
          <w:rPr>
            <w:noProof/>
            <w:lang w:val="zh-CN"/>
          </w:rPr>
          <w:t>8</w:t>
        </w:r>
        <w:r>
          <w:fldChar w:fldCharType="end"/>
        </w:r>
      </w:p>
    </w:sdtContent>
  </w:sdt>
  <w:p w:rsidR="00895426" w:rsidRDefault="00895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34" w:rsidRDefault="005D6834" w:rsidP="00FC2A15">
      <w:r>
        <w:separator/>
      </w:r>
    </w:p>
  </w:footnote>
  <w:footnote w:type="continuationSeparator" w:id="0">
    <w:p w:rsidR="005D6834" w:rsidRDefault="005D6834" w:rsidP="00FC2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C3"/>
    <w:rsid w:val="0000130C"/>
    <w:rsid w:val="0000449B"/>
    <w:rsid w:val="00010036"/>
    <w:rsid w:val="0001496B"/>
    <w:rsid w:val="000149AD"/>
    <w:rsid w:val="000246FF"/>
    <w:rsid w:val="0003567F"/>
    <w:rsid w:val="00044235"/>
    <w:rsid w:val="0004438E"/>
    <w:rsid w:val="0004577F"/>
    <w:rsid w:val="00047D4F"/>
    <w:rsid w:val="00050FF4"/>
    <w:rsid w:val="0007380C"/>
    <w:rsid w:val="000819FD"/>
    <w:rsid w:val="000863EF"/>
    <w:rsid w:val="000937F5"/>
    <w:rsid w:val="000A216B"/>
    <w:rsid w:val="000A50BA"/>
    <w:rsid w:val="000A5DE4"/>
    <w:rsid w:val="000B3390"/>
    <w:rsid w:val="000C1B18"/>
    <w:rsid w:val="000C78DB"/>
    <w:rsid w:val="000D5961"/>
    <w:rsid w:val="000D6E2D"/>
    <w:rsid w:val="000F1ABB"/>
    <w:rsid w:val="000F3A28"/>
    <w:rsid w:val="00100EEE"/>
    <w:rsid w:val="00104B5B"/>
    <w:rsid w:val="001070D5"/>
    <w:rsid w:val="001118D4"/>
    <w:rsid w:val="0012318F"/>
    <w:rsid w:val="00124A52"/>
    <w:rsid w:val="00130EE8"/>
    <w:rsid w:val="001334B2"/>
    <w:rsid w:val="001430E9"/>
    <w:rsid w:val="00152124"/>
    <w:rsid w:val="00160033"/>
    <w:rsid w:val="00167B21"/>
    <w:rsid w:val="00172969"/>
    <w:rsid w:val="00197EC8"/>
    <w:rsid w:val="001A2B78"/>
    <w:rsid w:val="001A6A67"/>
    <w:rsid w:val="001B28A0"/>
    <w:rsid w:val="001C0A05"/>
    <w:rsid w:val="001C6A01"/>
    <w:rsid w:val="001E177B"/>
    <w:rsid w:val="00207042"/>
    <w:rsid w:val="00207339"/>
    <w:rsid w:val="002079AE"/>
    <w:rsid w:val="00216BAC"/>
    <w:rsid w:val="00234B57"/>
    <w:rsid w:val="00237C16"/>
    <w:rsid w:val="00242C00"/>
    <w:rsid w:val="002438DC"/>
    <w:rsid w:val="00243B17"/>
    <w:rsid w:val="0024672F"/>
    <w:rsid w:val="002520C3"/>
    <w:rsid w:val="00253838"/>
    <w:rsid w:val="002543BE"/>
    <w:rsid w:val="00261DBC"/>
    <w:rsid w:val="002748DE"/>
    <w:rsid w:val="00286C14"/>
    <w:rsid w:val="002A1EE5"/>
    <w:rsid w:val="002B7C7E"/>
    <w:rsid w:val="002C3B84"/>
    <w:rsid w:val="002C448E"/>
    <w:rsid w:val="002C44C0"/>
    <w:rsid w:val="002C68D8"/>
    <w:rsid w:val="002C7D65"/>
    <w:rsid w:val="002D5C96"/>
    <w:rsid w:val="002F7B16"/>
    <w:rsid w:val="00315D67"/>
    <w:rsid w:val="00334CDC"/>
    <w:rsid w:val="00337DC2"/>
    <w:rsid w:val="003434C7"/>
    <w:rsid w:val="00345D32"/>
    <w:rsid w:val="003572F3"/>
    <w:rsid w:val="00360B18"/>
    <w:rsid w:val="003638CA"/>
    <w:rsid w:val="00365041"/>
    <w:rsid w:val="00367A30"/>
    <w:rsid w:val="003771AB"/>
    <w:rsid w:val="00380921"/>
    <w:rsid w:val="00386A4E"/>
    <w:rsid w:val="00391ADA"/>
    <w:rsid w:val="003A1683"/>
    <w:rsid w:val="003B3B64"/>
    <w:rsid w:val="003B5EF2"/>
    <w:rsid w:val="003B7308"/>
    <w:rsid w:val="003D35F9"/>
    <w:rsid w:val="003F1189"/>
    <w:rsid w:val="00405A2A"/>
    <w:rsid w:val="00411E80"/>
    <w:rsid w:val="00421002"/>
    <w:rsid w:val="004233D0"/>
    <w:rsid w:val="00427FA3"/>
    <w:rsid w:val="004513E2"/>
    <w:rsid w:val="0046064E"/>
    <w:rsid w:val="00461939"/>
    <w:rsid w:val="00463492"/>
    <w:rsid w:val="004652DD"/>
    <w:rsid w:val="00465F67"/>
    <w:rsid w:val="00470779"/>
    <w:rsid w:val="00470FAD"/>
    <w:rsid w:val="004774AF"/>
    <w:rsid w:val="004B377D"/>
    <w:rsid w:val="004C1910"/>
    <w:rsid w:val="004C552E"/>
    <w:rsid w:val="004D0F6B"/>
    <w:rsid w:val="004D1A26"/>
    <w:rsid w:val="004D3D04"/>
    <w:rsid w:val="004E0DAF"/>
    <w:rsid w:val="004E5A8D"/>
    <w:rsid w:val="004F0ED5"/>
    <w:rsid w:val="004F2DB1"/>
    <w:rsid w:val="004F35C2"/>
    <w:rsid w:val="004F44D9"/>
    <w:rsid w:val="00501C03"/>
    <w:rsid w:val="00502992"/>
    <w:rsid w:val="005032CA"/>
    <w:rsid w:val="005138CB"/>
    <w:rsid w:val="00514977"/>
    <w:rsid w:val="00520486"/>
    <w:rsid w:val="00526C31"/>
    <w:rsid w:val="00532B07"/>
    <w:rsid w:val="00534EC4"/>
    <w:rsid w:val="00536E26"/>
    <w:rsid w:val="00547631"/>
    <w:rsid w:val="00557176"/>
    <w:rsid w:val="00567840"/>
    <w:rsid w:val="00567A19"/>
    <w:rsid w:val="005A35C9"/>
    <w:rsid w:val="005A5ABA"/>
    <w:rsid w:val="005B29BE"/>
    <w:rsid w:val="005B5546"/>
    <w:rsid w:val="005D3A3D"/>
    <w:rsid w:val="005D6834"/>
    <w:rsid w:val="005D7F1F"/>
    <w:rsid w:val="005F5B89"/>
    <w:rsid w:val="005F5F30"/>
    <w:rsid w:val="005F700F"/>
    <w:rsid w:val="006050FE"/>
    <w:rsid w:val="00606379"/>
    <w:rsid w:val="006066FC"/>
    <w:rsid w:val="006124D0"/>
    <w:rsid w:val="006132D2"/>
    <w:rsid w:val="00615B7F"/>
    <w:rsid w:val="00621B44"/>
    <w:rsid w:val="0062413B"/>
    <w:rsid w:val="00626F32"/>
    <w:rsid w:val="0063157E"/>
    <w:rsid w:val="006404C3"/>
    <w:rsid w:val="00641E69"/>
    <w:rsid w:val="0064371B"/>
    <w:rsid w:val="00643CE4"/>
    <w:rsid w:val="00651A2F"/>
    <w:rsid w:val="006549A8"/>
    <w:rsid w:val="00673C3C"/>
    <w:rsid w:val="00677D9F"/>
    <w:rsid w:val="006B5B31"/>
    <w:rsid w:val="006C2F65"/>
    <w:rsid w:val="006C6FBE"/>
    <w:rsid w:val="00703586"/>
    <w:rsid w:val="007207A0"/>
    <w:rsid w:val="0072646C"/>
    <w:rsid w:val="00733BA9"/>
    <w:rsid w:val="00755F01"/>
    <w:rsid w:val="00756ED5"/>
    <w:rsid w:val="00764AE7"/>
    <w:rsid w:val="0077171A"/>
    <w:rsid w:val="00796956"/>
    <w:rsid w:val="007A3E40"/>
    <w:rsid w:val="007A6F2B"/>
    <w:rsid w:val="007B088D"/>
    <w:rsid w:val="007B62CB"/>
    <w:rsid w:val="007C5430"/>
    <w:rsid w:val="007D472F"/>
    <w:rsid w:val="007D4B1B"/>
    <w:rsid w:val="007D4B4A"/>
    <w:rsid w:val="007D629B"/>
    <w:rsid w:val="007F7022"/>
    <w:rsid w:val="008048BA"/>
    <w:rsid w:val="00825C60"/>
    <w:rsid w:val="00834783"/>
    <w:rsid w:val="00841505"/>
    <w:rsid w:val="008425A5"/>
    <w:rsid w:val="00842F3A"/>
    <w:rsid w:val="008715CF"/>
    <w:rsid w:val="008725A1"/>
    <w:rsid w:val="00873FFB"/>
    <w:rsid w:val="008879FC"/>
    <w:rsid w:val="008932F2"/>
    <w:rsid w:val="00895426"/>
    <w:rsid w:val="008B1E77"/>
    <w:rsid w:val="008C4D8A"/>
    <w:rsid w:val="008C6709"/>
    <w:rsid w:val="008D5944"/>
    <w:rsid w:val="008D7713"/>
    <w:rsid w:val="008E4187"/>
    <w:rsid w:val="008F6869"/>
    <w:rsid w:val="00911CEF"/>
    <w:rsid w:val="0092244F"/>
    <w:rsid w:val="00923B55"/>
    <w:rsid w:val="009250D6"/>
    <w:rsid w:val="009300C6"/>
    <w:rsid w:val="00931487"/>
    <w:rsid w:val="00935B8A"/>
    <w:rsid w:val="009372C6"/>
    <w:rsid w:val="00941198"/>
    <w:rsid w:val="00951312"/>
    <w:rsid w:val="00970D4A"/>
    <w:rsid w:val="009740F5"/>
    <w:rsid w:val="00975C42"/>
    <w:rsid w:val="00984115"/>
    <w:rsid w:val="00991B61"/>
    <w:rsid w:val="00994F91"/>
    <w:rsid w:val="009A0F9B"/>
    <w:rsid w:val="009A5948"/>
    <w:rsid w:val="009B13ED"/>
    <w:rsid w:val="009B719B"/>
    <w:rsid w:val="009C1266"/>
    <w:rsid w:val="009C327D"/>
    <w:rsid w:val="009C7770"/>
    <w:rsid w:val="009D42CE"/>
    <w:rsid w:val="009E5FE5"/>
    <w:rsid w:val="00A0356A"/>
    <w:rsid w:val="00A1767E"/>
    <w:rsid w:val="00A22EC2"/>
    <w:rsid w:val="00A373F2"/>
    <w:rsid w:val="00A4013F"/>
    <w:rsid w:val="00A4160B"/>
    <w:rsid w:val="00A520BA"/>
    <w:rsid w:val="00A560D4"/>
    <w:rsid w:val="00A66673"/>
    <w:rsid w:val="00A73F32"/>
    <w:rsid w:val="00A74B77"/>
    <w:rsid w:val="00A7784D"/>
    <w:rsid w:val="00A80CD9"/>
    <w:rsid w:val="00AA1D17"/>
    <w:rsid w:val="00AA7FF3"/>
    <w:rsid w:val="00AB4646"/>
    <w:rsid w:val="00AE600C"/>
    <w:rsid w:val="00AF0894"/>
    <w:rsid w:val="00AF7774"/>
    <w:rsid w:val="00B17AE9"/>
    <w:rsid w:val="00B317D2"/>
    <w:rsid w:val="00B410FB"/>
    <w:rsid w:val="00B42873"/>
    <w:rsid w:val="00B446C1"/>
    <w:rsid w:val="00B5148B"/>
    <w:rsid w:val="00B51FEE"/>
    <w:rsid w:val="00B6762E"/>
    <w:rsid w:val="00B85534"/>
    <w:rsid w:val="00B960EE"/>
    <w:rsid w:val="00B97E8A"/>
    <w:rsid w:val="00BA68B8"/>
    <w:rsid w:val="00BB42FA"/>
    <w:rsid w:val="00BB6BED"/>
    <w:rsid w:val="00BD5B13"/>
    <w:rsid w:val="00BE06AA"/>
    <w:rsid w:val="00BF0B19"/>
    <w:rsid w:val="00C0014A"/>
    <w:rsid w:val="00C029AA"/>
    <w:rsid w:val="00C03C7F"/>
    <w:rsid w:val="00C17CD0"/>
    <w:rsid w:val="00C32B9F"/>
    <w:rsid w:val="00C4654F"/>
    <w:rsid w:val="00C47314"/>
    <w:rsid w:val="00C574A8"/>
    <w:rsid w:val="00C6569C"/>
    <w:rsid w:val="00C65E0F"/>
    <w:rsid w:val="00C66633"/>
    <w:rsid w:val="00C77B77"/>
    <w:rsid w:val="00C81424"/>
    <w:rsid w:val="00C96B56"/>
    <w:rsid w:val="00CA17E3"/>
    <w:rsid w:val="00CA6850"/>
    <w:rsid w:val="00CB0193"/>
    <w:rsid w:val="00CB144D"/>
    <w:rsid w:val="00CB4A93"/>
    <w:rsid w:val="00CC0671"/>
    <w:rsid w:val="00CC293C"/>
    <w:rsid w:val="00CC6990"/>
    <w:rsid w:val="00CD001C"/>
    <w:rsid w:val="00CE4E8E"/>
    <w:rsid w:val="00CF722F"/>
    <w:rsid w:val="00D0440A"/>
    <w:rsid w:val="00D12233"/>
    <w:rsid w:val="00D20770"/>
    <w:rsid w:val="00D335ED"/>
    <w:rsid w:val="00D34EC4"/>
    <w:rsid w:val="00D46755"/>
    <w:rsid w:val="00D559AB"/>
    <w:rsid w:val="00D67EA8"/>
    <w:rsid w:val="00D8005F"/>
    <w:rsid w:val="00DA2BD3"/>
    <w:rsid w:val="00DA2F58"/>
    <w:rsid w:val="00DB0CF2"/>
    <w:rsid w:val="00DB34EC"/>
    <w:rsid w:val="00DB743E"/>
    <w:rsid w:val="00DC64CC"/>
    <w:rsid w:val="00DF7377"/>
    <w:rsid w:val="00E02121"/>
    <w:rsid w:val="00E1139A"/>
    <w:rsid w:val="00E1565D"/>
    <w:rsid w:val="00E1590D"/>
    <w:rsid w:val="00E24A51"/>
    <w:rsid w:val="00E25DC6"/>
    <w:rsid w:val="00E41033"/>
    <w:rsid w:val="00E54843"/>
    <w:rsid w:val="00E54AC8"/>
    <w:rsid w:val="00E65DA6"/>
    <w:rsid w:val="00E76C55"/>
    <w:rsid w:val="00E77D62"/>
    <w:rsid w:val="00E806B4"/>
    <w:rsid w:val="00E9695A"/>
    <w:rsid w:val="00E977D4"/>
    <w:rsid w:val="00EA1179"/>
    <w:rsid w:val="00EA492F"/>
    <w:rsid w:val="00EA71DB"/>
    <w:rsid w:val="00EA7993"/>
    <w:rsid w:val="00EB1422"/>
    <w:rsid w:val="00EB5761"/>
    <w:rsid w:val="00EB59F5"/>
    <w:rsid w:val="00EB78AF"/>
    <w:rsid w:val="00EB7D29"/>
    <w:rsid w:val="00EC4668"/>
    <w:rsid w:val="00EC604B"/>
    <w:rsid w:val="00ED2D65"/>
    <w:rsid w:val="00ED3CCB"/>
    <w:rsid w:val="00EE0FAB"/>
    <w:rsid w:val="00EE1178"/>
    <w:rsid w:val="00EF7158"/>
    <w:rsid w:val="00F105D9"/>
    <w:rsid w:val="00F145FA"/>
    <w:rsid w:val="00F244D2"/>
    <w:rsid w:val="00F4051C"/>
    <w:rsid w:val="00F40944"/>
    <w:rsid w:val="00F47CD9"/>
    <w:rsid w:val="00F50A1B"/>
    <w:rsid w:val="00F55120"/>
    <w:rsid w:val="00F671AE"/>
    <w:rsid w:val="00F6739A"/>
    <w:rsid w:val="00F71FDD"/>
    <w:rsid w:val="00F76D9F"/>
    <w:rsid w:val="00F97E5B"/>
    <w:rsid w:val="00FC229E"/>
    <w:rsid w:val="00FC2A15"/>
    <w:rsid w:val="00FC67B8"/>
    <w:rsid w:val="00FD17F5"/>
    <w:rsid w:val="00FF08DC"/>
    <w:rsid w:val="00FF1650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4774AF"/>
    <w:pPr>
      <w:widowControl/>
      <w:spacing w:beforeLines="100" w:afterLines="100" w:line="440" w:lineRule="exact"/>
      <w:jc w:val="left"/>
      <w:outlineLvl w:val="0"/>
    </w:pPr>
    <w:rPr>
      <w:rFonts w:ascii="宋体" w:eastAsia="黑体" w:hAnsi="宋体" w:cs="宋体"/>
      <w:bCs/>
      <w:kern w:val="36"/>
      <w:sz w:val="30"/>
      <w:szCs w:val="48"/>
    </w:rPr>
  </w:style>
  <w:style w:type="paragraph" w:styleId="2">
    <w:name w:val="heading 2"/>
    <w:basedOn w:val="a"/>
    <w:next w:val="a"/>
    <w:link w:val="2Char"/>
    <w:unhideWhenUsed/>
    <w:qFormat/>
    <w:rsid w:val="000A21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4774AF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4774AF"/>
    <w:pPr>
      <w:ind w:firstLineChars="200" w:firstLine="420"/>
    </w:pPr>
  </w:style>
  <w:style w:type="character" w:customStyle="1" w:styleId="1Char">
    <w:name w:val="标题 1 Char"/>
    <w:link w:val="1"/>
    <w:rsid w:val="004774AF"/>
    <w:rPr>
      <w:rFonts w:ascii="宋体" w:eastAsia="黑体" w:hAnsi="宋体" w:cs="宋体"/>
      <w:bCs/>
      <w:kern w:val="36"/>
      <w:sz w:val="30"/>
      <w:szCs w:val="48"/>
    </w:rPr>
  </w:style>
  <w:style w:type="paragraph" w:styleId="a3">
    <w:name w:val="Subtitle"/>
    <w:basedOn w:val="a"/>
    <w:next w:val="a"/>
    <w:link w:val="Char"/>
    <w:qFormat/>
    <w:rsid w:val="004774A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4774AF"/>
    <w:rPr>
      <w:rFonts w:ascii="Cambria" w:hAnsi="Cambria"/>
      <w:b/>
      <w:bCs/>
      <w:kern w:val="28"/>
      <w:sz w:val="32"/>
      <w:szCs w:val="32"/>
    </w:rPr>
  </w:style>
  <w:style w:type="character" w:styleId="a4">
    <w:name w:val="Emphasis"/>
    <w:qFormat/>
    <w:rsid w:val="004774AF"/>
    <w:rPr>
      <w:i w:val="0"/>
      <w:color w:val="CC0000"/>
    </w:rPr>
  </w:style>
  <w:style w:type="paragraph" w:styleId="a5">
    <w:name w:val="List Paragraph"/>
    <w:basedOn w:val="a"/>
    <w:uiPriority w:val="34"/>
    <w:qFormat/>
    <w:rsid w:val="004774A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FC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2A1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2A15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B7C7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B7C7E"/>
    <w:rPr>
      <w:kern w:val="2"/>
      <w:sz w:val="21"/>
      <w:szCs w:val="24"/>
    </w:rPr>
  </w:style>
  <w:style w:type="paragraph" w:styleId="a9">
    <w:name w:val="Body Text Indent"/>
    <w:basedOn w:val="a"/>
    <w:link w:val="Char3"/>
    <w:uiPriority w:val="99"/>
    <w:unhideWhenUsed/>
    <w:qFormat/>
    <w:rsid w:val="00CA17E3"/>
    <w:pPr>
      <w:ind w:firstLine="480"/>
    </w:pPr>
    <w:rPr>
      <w:szCs w:val="20"/>
    </w:rPr>
  </w:style>
  <w:style w:type="character" w:customStyle="1" w:styleId="Char3">
    <w:name w:val="正文文本缩进 Char"/>
    <w:basedOn w:val="a0"/>
    <w:link w:val="a9"/>
    <w:uiPriority w:val="99"/>
    <w:rsid w:val="00CA17E3"/>
    <w:rPr>
      <w:kern w:val="2"/>
      <w:sz w:val="21"/>
    </w:rPr>
  </w:style>
  <w:style w:type="paragraph" w:styleId="aa">
    <w:name w:val="Plain Text"/>
    <w:basedOn w:val="a"/>
    <w:link w:val="Char4"/>
    <w:uiPriority w:val="99"/>
    <w:unhideWhenUsed/>
    <w:qFormat/>
    <w:rsid w:val="00CA17E3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rsid w:val="00CA17E3"/>
    <w:rPr>
      <w:rFonts w:ascii="宋体" w:hAnsi="Courier New" w:cs="Courier New"/>
      <w:kern w:val="2"/>
      <w:sz w:val="21"/>
      <w:szCs w:val="21"/>
    </w:rPr>
  </w:style>
  <w:style w:type="paragraph" w:styleId="ab">
    <w:name w:val="Normal (Web)"/>
    <w:basedOn w:val="a"/>
    <w:uiPriority w:val="99"/>
    <w:semiHidden/>
    <w:unhideWhenUsed/>
    <w:rsid w:val="000A216B"/>
    <w:pPr>
      <w:widowControl/>
      <w:spacing w:after="150" w:line="390" w:lineRule="atLeast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5"/>
    <w:qFormat/>
    <w:rsid w:val="000A216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c"/>
    <w:rsid w:val="000A216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0A216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4774AF"/>
    <w:pPr>
      <w:widowControl/>
      <w:spacing w:beforeLines="100" w:before="312" w:afterLines="100" w:after="312" w:line="440" w:lineRule="exact"/>
      <w:jc w:val="left"/>
      <w:outlineLvl w:val="0"/>
    </w:pPr>
    <w:rPr>
      <w:rFonts w:ascii="宋体" w:eastAsia="黑体" w:hAnsi="宋体" w:cs="宋体"/>
      <w:bCs/>
      <w:kern w:val="36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4774AF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4774AF"/>
    <w:pPr>
      <w:ind w:firstLineChars="200" w:firstLine="420"/>
    </w:pPr>
  </w:style>
  <w:style w:type="character" w:customStyle="1" w:styleId="1Char">
    <w:name w:val="标题 1 Char"/>
    <w:link w:val="1"/>
    <w:rsid w:val="004774AF"/>
    <w:rPr>
      <w:rFonts w:ascii="宋体" w:eastAsia="黑体" w:hAnsi="宋体" w:cs="宋体"/>
      <w:bCs/>
      <w:kern w:val="36"/>
      <w:sz w:val="30"/>
      <w:szCs w:val="48"/>
    </w:rPr>
  </w:style>
  <w:style w:type="paragraph" w:styleId="a3">
    <w:name w:val="Subtitle"/>
    <w:basedOn w:val="a"/>
    <w:next w:val="a"/>
    <w:link w:val="Char"/>
    <w:qFormat/>
    <w:rsid w:val="004774A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4774AF"/>
    <w:rPr>
      <w:rFonts w:ascii="Cambria" w:hAnsi="Cambria"/>
      <w:b/>
      <w:bCs/>
      <w:kern w:val="28"/>
      <w:sz w:val="32"/>
      <w:szCs w:val="32"/>
    </w:rPr>
  </w:style>
  <w:style w:type="character" w:styleId="a4">
    <w:name w:val="Emphasis"/>
    <w:qFormat/>
    <w:rsid w:val="004774AF"/>
    <w:rPr>
      <w:i w:val="0"/>
      <w:color w:val="CC0000"/>
    </w:rPr>
  </w:style>
  <w:style w:type="paragraph" w:styleId="a5">
    <w:name w:val="List Paragraph"/>
    <w:basedOn w:val="a"/>
    <w:uiPriority w:val="34"/>
    <w:qFormat/>
    <w:rsid w:val="004774A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6">
    <w:name w:val="header"/>
    <w:basedOn w:val="a"/>
    <w:link w:val="Char0"/>
    <w:uiPriority w:val="99"/>
    <w:unhideWhenUsed/>
    <w:rsid w:val="00FC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2A1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2A15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B7C7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B7C7E"/>
    <w:rPr>
      <w:kern w:val="2"/>
      <w:sz w:val="21"/>
      <w:szCs w:val="24"/>
    </w:rPr>
  </w:style>
  <w:style w:type="paragraph" w:styleId="a9">
    <w:name w:val="Body Text Indent"/>
    <w:basedOn w:val="a"/>
    <w:link w:val="Char3"/>
    <w:uiPriority w:val="99"/>
    <w:unhideWhenUsed/>
    <w:qFormat/>
    <w:rsid w:val="00CA17E3"/>
    <w:pPr>
      <w:ind w:firstLine="480"/>
    </w:pPr>
    <w:rPr>
      <w:szCs w:val="20"/>
    </w:rPr>
  </w:style>
  <w:style w:type="character" w:customStyle="1" w:styleId="Char3">
    <w:name w:val="正文文本缩进 Char"/>
    <w:basedOn w:val="a0"/>
    <w:link w:val="a9"/>
    <w:uiPriority w:val="99"/>
    <w:rsid w:val="00CA17E3"/>
    <w:rPr>
      <w:kern w:val="2"/>
      <w:sz w:val="21"/>
    </w:rPr>
  </w:style>
  <w:style w:type="paragraph" w:styleId="aa">
    <w:name w:val="Plain Text"/>
    <w:basedOn w:val="a"/>
    <w:link w:val="Char4"/>
    <w:uiPriority w:val="99"/>
    <w:unhideWhenUsed/>
    <w:qFormat/>
    <w:rsid w:val="00CA17E3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rsid w:val="00CA17E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AEA3-78D5-4B15-9756-AC77853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蔡云蛟</cp:lastModifiedBy>
  <cp:revision>12</cp:revision>
  <cp:lastPrinted>2017-06-22T05:12:00Z</cp:lastPrinted>
  <dcterms:created xsi:type="dcterms:W3CDTF">2017-11-22T11:55:00Z</dcterms:created>
  <dcterms:modified xsi:type="dcterms:W3CDTF">2019-01-16T23:52:00Z</dcterms:modified>
</cp:coreProperties>
</file>