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13" w:rsidRDefault="00FE6913" w:rsidP="000D1F26">
      <w:pPr>
        <w:pStyle w:val="1"/>
        <w:jc w:val="center"/>
      </w:pPr>
    </w:p>
    <w:p w:rsidR="00FE6913" w:rsidRDefault="00FE6913" w:rsidP="000D1F26">
      <w:pPr>
        <w:pStyle w:val="1"/>
        <w:jc w:val="center"/>
      </w:pPr>
    </w:p>
    <w:p w:rsidR="00FE6913" w:rsidRDefault="00FE6913" w:rsidP="000D1F26">
      <w:pPr>
        <w:pStyle w:val="1"/>
        <w:jc w:val="center"/>
      </w:pPr>
    </w:p>
    <w:p w:rsidR="00FE6913" w:rsidRPr="00FE6913" w:rsidRDefault="00FE6913" w:rsidP="00FE6913"/>
    <w:p w:rsidR="000D1F26" w:rsidRPr="00FE6913" w:rsidRDefault="000D1F26" w:rsidP="000D1F26">
      <w:pPr>
        <w:pStyle w:val="1"/>
        <w:jc w:val="center"/>
        <w:rPr>
          <w:sz w:val="56"/>
        </w:rPr>
      </w:pPr>
      <w:r w:rsidRPr="00FE6913">
        <w:rPr>
          <w:sz w:val="56"/>
        </w:rPr>
        <w:t>公司概论课程形成性考核</w:t>
      </w:r>
      <w:proofErr w:type="gramStart"/>
      <w:r w:rsidR="007235F7">
        <w:rPr>
          <w:rFonts w:hint="eastAsia"/>
          <w:sz w:val="56"/>
        </w:rPr>
        <w:t>册</w:t>
      </w:r>
      <w:proofErr w:type="gramEnd"/>
    </w:p>
    <w:p w:rsidR="00FE6913" w:rsidRDefault="007235F7" w:rsidP="000D1F26">
      <w:pPr>
        <w:ind w:left="420"/>
        <w:jc w:val="center"/>
        <w:rPr>
          <w:b/>
          <w:sz w:val="28"/>
          <w:szCs w:val="28"/>
        </w:rPr>
      </w:pPr>
      <w:r>
        <w:rPr>
          <w:rFonts w:hint="eastAsia"/>
          <w:b/>
          <w:sz w:val="28"/>
          <w:szCs w:val="28"/>
        </w:rPr>
        <w:t>（适用于本课程采用</w:t>
      </w:r>
      <w:proofErr w:type="gramStart"/>
      <w:r>
        <w:rPr>
          <w:rFonts w:hint="eastAsia"/>
          <w:b/>
          <w:sz w:val="28"/>
          <w:szCs w:val="28"/>
        </w:rPr>
        <w:t>纸质形考的</w:t>
      </w:r>
      <w:proofErr w:type="gramEnd"/>
      <w:r>
        <w:rPr>
          <w:rFonts w:hint="eastAsia"/>
          <w:b/>
          <w:sz w:val="28"/>
          <w:szCs w:val="28"/>
        </w:rPr>
        <w:t>学生）</w:t>
      </w:r>
    </w:p>
    <w:p w:rsidR="00FE6913" w:rsidRDefault="00FE6913" w:rsidP="000D1F26">
      <w:pPr>
        <w:ind w:left="420"/>
        <w:jc w:val="center"/>
        <w:rPr>
          <w:b/>
          <w:sz w:val="28"/>
          <w:szCs w:val="28"/>
        </w:rPr>
      </w:pPr>
    </w:p>
    <w:p w:rsidR="00FE6913" w:rsidRDefault="00FE6913" w:rsidP="000D1F26">
      <w:pPr>
        <w:ind w:left="420"/>
        <w:jc w:val="center"/>
        <w:rPr>
          <w:b/>
          <w:sz w:val="28"/>
          <w:szCs w:val="28"/>
        </w:rPr>
      </w:pPr>
    </w:p>
    <w:p w:rsidR="00FE6913" w:rsidRDefault="00FE6913" w:rsidP="000D1F26">
      <w:pPr>
        <w:ind w:left="420"/>
        <w:jc w:val="center"/>
        <w:rPr>
          <w:b/>
          <w:sz w:val="28"/>
          <w:szCs w:val="28"/>
        </w:rPr>
      </w:pPr>
    </w:p>
    <w:p w:rsidR="00FE6913" w:rsidRDefault="00FE6913" w:rsidP="000D1F26">
      <w:pPr>
        <w:ind w:left="420"/>
        <w:jc w:val="center"/>
        <w:rPr>
          <w:b/>
          <w:sz w:val="28"/>
          <w:szCs w:val="28"/>
        </w:rPr>
      </w:pPr>
    </w:p>
    <w:p w:rsidR="00FE6913" w:rsidRDefault="00FE6913" w:rsidP="000D1F26">
      <w:pPr>
        <w:ind w:left="420"/>
        <w:jc w:val="center"/>
        <w:rPr>
          <w:b/>
          <w:sz w:val="28"/>
          <w:szCs w:val="28"/>
        </w:rPr>
      </w:pPr>
    </w:p>
    <w:p w:rsidR="00FE6913" w:rsidRPr="00FE6913" w:rsidRDefault="00FE6913" w:rsidP="00FE6913">
      <w:pPr>
        <w:ind w:left="420" w:firstLineChars="600" w:firstLine="2168"/>
        <w:jc w:val="left"/>
        <w:rPr>
          <w:b/>
          <w:sz w:val="36"/>
          <w:szCs w:val="28"/>
          <w:u w:val="single"/>
        </w:rPr>
      </w:pPr>
      <w:r w:rsidRPr="00FE6913">
        <w:rPr>
          <w:rFonts w:hint="eastAsia"/>
          <w:b/>
          <w:sz w:val="36"/>
          <w:szCs w:val="28"/>
        </w:rPr>
        <w:t>学校</w:t>
      </w:r>
      <w:r>
        <w:rPr>
          <w:rFonts w:hint="eastAsia"/>
          <w:b/>
          <w:sz w:val="36"/>
          <w:szCs w:val="28"/>
          <w:u w:val="single"/>
        </w:rPr>
        <w:t xml:space="preserve">                </w:t>
      </w:r>
    </w:p>
    <w:p w:rsidR="00FE6913" w:rsidRPr="00FE6913" w:rsidRDefault="00FE6913" w:rsidP="00FE6913">
      <w:pPr>
        <w:ind w:left="420" w:firstLineChars="600" w:firstLine="2168"/>
        <w:jc w:val="left"/>
        <w:rPr>
          <w:b/>
          <w:sz w:val="36"/>
          <w:szCs w:val="28"/>
          <w:u w:val="single"/>
        </w:rPr>
      </w:pPr>
      <w:r w:rsidRPr="00FE6913">
        <w:rPr>
          <w:rFonts w:hint="eastAsia"/>
          <w:b/>
          <w:sz w:val="36"/>
          <w:szCs w:val="28"/>
        </w:rPr>
        <w:t>专业</w:t>
      </w:r>
      <w:r>
        <w:rPr>
          <w:rFonts w:hint="eastAsia"/>
          <w:b/>
          <w:sz w:val="36"/>
          <w:szCs w:val="28"/>
          <w:u w:val="single"/>
        </w:rPr>
        <w:t xml:space="preserve">                </w:t>
      </w:r>
    </w:p>
    <w:p w:rsidR="00FE6913" w:rsidRPr="00FE6913" w:rsidRDefault="00FE6913" w:rsidP="00FE6913">
      <w:pPr>
        <w:ind w:left="420" w:firstLineChars="600" w:firstLine="2168"/>
        <w:jc w:val="left"/>
        <w:rPr>
          <w:b/>
          <w:sz w:val="36"/>
          <w:szCs w:val="28"/>
          <w:u w:val="single"/>
        </w:rPr>
      </w:pPr>
      <w:r w:rsidRPr="00FE6913">
        <w:rPr>
          <w:rFonts w:hint="eastAsia"/>
          <w:b/>
          <w:sz w:val="36"/>
          <w:szCs w:val="28"/>
        </w:rPr>
        <w:t>姓名</w:t>
      </w:r>
      <w:r>
        <w:rPr>
          <w:rFonts w:hint="eastAsia"/>
          <w:b/>
          <w:sz w:val="36"/>
          <w:szCs w:val="28"/>
          <w:u w:val="single"/>
        </w:rPr>
        <w:t xml:space="preserve">                </w:t>
      </w:r>
    </w:p>
    <w:p w:rsidR="00FE6913" w:rsidRPr="00FE6913" w:rsidRDefault="00FE6913" w:rsidP="00FE6913">
      <w:pPr>
        <w:ind w:left="420" w:firstLineChars="600" w:firstLine="2168"/>
        <w:jc w:val="left"/>
        <w:rPr>
          <w:b/>
          <w:sz w:val="36"/>
          <w:szCs w:val="28"/>
          <w:u w:val="single"/>
        </w:rPr>
      </w:pPr>
      <w:r w:rsidRPr="00FE6913">
        <w:rPr>
          <w:rFonts w:hint="eastAsia"/>
          <w:b/>
          <w:sz w:val="36"/>
          <w:szCs w:val="28"/>
        </w:rPr>
        <w:t>学号</w:t>
      </w:r>
      <w:r>
        <w:rPr>
          <w:rFonts w:hint="eastAsia"/>
          <w:b/>
          <w:sz w:val="36"/>
          <w:szCs w:val="28"/>
          <w:u w:val="single"/>
        </w:rPr>
        <w:t xml:space="preserve">                </w:t>
      </w:r>
    </w:p>
    <w:p w:rsidR="00FE6913" w:rsidRDefault="00FE6913" w:rsidP="000D1F26">
      <w:pPr>
        <w:ind w:left="420"/>
        <w:jc w:val="center"/>
        <w:rPr>
          <w:b/>
          <w:sz w:val="28"/>
          <w:szCs w:val="28"/>
        </w:rPr>
      </w:pPr>
    </w:p>
    <w:p w:rsidR="00FE6913" w:rsidRDefault="00FE6913" w:rsidP="000D1F26">
      <w:pPr>
        <w:ind w:left="420"/>
        <w:jc w:val="center"/>
        <w:rPr>
          <w:b/>
          <w:sz w:val="28"/>
          <w:szCs w:val="28"/>
        </w:rPr>
      </w:pPr>
    </w:p>
    <w:p w:rsidR="00FE6913" w:rsidRDefault="00FE6913" w:rsidP="000D1F26">
      <w:pPr>
        <w:ind w:left="420"/>
        <w:jc w:val="center"/>
        <w:rPr>
          <w:b/>
          <w:sz w:val="28"/>
          <w:szCs w:val="28"/>
        </w:rPr>
      </w:pPr>
    </w:p>
    <w:p w:rsidR="007235F7" w:rsidRDefault="007235F7" w:rsidP="000E4680">
      <w:pPr>
        <w:rPr>
          <w:rFonts w:hint="eastAsia"/>
          <w:b/>
          <w:sz w:val="28"/>
          <w:szCs w:val="28"/>
        </w:rPr>
      </w:pPr>
    </w:p>
    <w:tbl>
      <w:tblPr>
        <w:tblStyle w:val="a6"/>
        <w:tblW w:w="5000" w:type="pct"/>
        <w:tblLook w:val="04A0"/>
      </w:tblPr>
      <w:tblGrid>
        <w:gridCol w:w="2875"/>
        <w:gridCol w:w="2877"/>
        <w:gridCol w:w="2770"/>
      </w:tblGrid>
      <w:tr w:rsidR="007235F7" w:rsidTr="007235F7">
        <w:tc>
          <w:tcPr>
            <w:tcW w:w="1687" w:type="pct"/>
            <w:vAlign w:val="center"/>
          </w:tcPr>
          <w:p w:rsidR="007235F7" w:rsidRDefault="007235F7" w:rsidP="007235F7">
            <w:pPr>
              <w:jc w:val="center"/>
              <w:rPr>
                <w:b/>
                <w:sz w:val="28"/>
                <w:szCs w:val="28"/>
              </w:rPr>
            </w:pPr>
            <w:proofErr w:type="gramStart"/>
            <w:r>
              <w:rPr>
                <w:b/>
                <w:sz w:val="28"/>
                <w:szCs w:val="28"/>
              </w:rPr>
              <w:t>形考任务</w:t>
            </w:r>
            <w:proofErr w:type="gramEnd"/>
          </w:p>
        </w:tc>
        <w:tc>
          <w:tcPr>
            <w:tcW w:w="1688" w:type="pct"/>
            <w:vAlign w:val="center"/>
          </w:tcPr>
          <w:p w:rsidR="007235F7" w:rsidRDefault="007235F7" w:rsidP="007235F7">
            <w:pPr>
              <w:jc w:val="center"/>
              <w:rPr>
                <w:b/>
                <w:sz w:val="28"/>
                <w:szCs w:val="28"/>
              </w:rPr>
            </w:pPr>
            <w:r>
              <w:rPr>
                <w:b/>
                <w:sz w:val="28"/>
                <w:szCs w:val="28"/>
              </w:rPr>
              <w:t>得分</w:t>
            </w:r>
          </w:p>
        </w:tc>
        <w:tc>
          <w:tcPr>
            <w:tcW w:w="1625" w:type="pct"/>
            <w:vAlign w:val="center"/>
          </w:tcPr>
          <w:p w:rsidR="007235F7" w:rsidRDefault="007235F7" w:rsidP="007235F7">
            <w:pPr>
              <w:jc w:val="center"/>
              <w:rPr>
                <w:b/>
                <w:sz w:val="28"/>
                <w:szCs w:val="28"/>
              </w:rPr>
            </w:pPr>
            <w:r>
              <w:rPr>
                <w:b/>
                <w:sz w:val="28"/>
                <w:szCs w:val="28"/>
              </w:rPr>
              <w:t>教师签名</w:t>
            </w:r>
          </w:p>
        </w:tc>
      </w:tr>
      <w:tr w:rsidR="007235F7" w:rsidTr="007235F7">
        <w:tc>
          <w:tcPr>
            <w:tcW w:w="1687" w:type="pct"/>
            <w:vAlign w:val="center"/>
          </w:tcPr>
          <w:p w:rsidR="007235F7" w:rsidRDefault="007235F7" w:rsidP="007235F7">
            <w:pPr>
              <w:jc w:val="center"/>
              <w:rPr>
                <w:b/>
                <w:sz w:val="28"/>
                <w:szCs w:val="28"/>
              </w:rPr>
            </w:pPr>
            <w:r>
              <w:rPr>
                <w:b/>
                <w:sz w:val="28"/>
                <w:szCs w:val="28"/>
              </w:rPr>
              <w:t>任务</w:t>
            </w:r>
            <w:proofErr w:type="gramStart"/>
            <w:r>
              <w:rPr>
                <w:b/>
                <w:sz w:val="28"/>
                <w:szCs w:val="28"/>
              </w:rPr>
              <w:t>一</w:t>
            </w:r>
            <w:proofErr w:type="gramEnd"/>
          </w:p>
        </w:tc>
        <w:tc>
          <w:tcPr>
            <w:tcW w:w="1688" w:type="pct"/>
            <w:vAlign w:val="center"/>
          </w:tcPr>
          <w:p w:rsidR="007235F7" w:rsidRDefault="007235F7" w:rsidP="007235F7">
            <w:pPr>
              <w:jc w:val="center"/>
              <w:rPr>
                <w:b/>
                <w:sz w:val="28"/>
                <w:szCs w:val="28"/>
              </w:rPr>
            </w:pPr>
          </w:p>
        </w:tc>
        <w:tc>
          <w:tcPr>
            <w:tcW w:w="1625" w:type="pct"/>
            <w:vAlign w:val="center"/>
          </w:tcPr>
          <w:p w:rsidR="007235F7" w:rsidRDefault="007235F7" w:rsidP="007235F7">
            <w:pPr>
              <w:jc w:val="center"/>
              <w:rPr>
                <w:b/>
                <w:sz w:val="28"/>
                <w:szCs w:val="28"/>
              </w:rPr>
            </w:pPr>
          </w:p>
        </w:tc>
      </w:tr>
      <w:tr w:rsidR="007235F7" w:rsidTr="007235F7">
        <w:tc>
          <w:tcPr>
            <w:tcW w:w="1687" w:type="pct"/>
            <w:vAlign w:val="center"/>
          </w:tcPr>
          <w:p w:rsidR="007235F7" w:rsidRDefault="007235F7" w:rsidP="007235F7">
            <w:pPr>
              <w:jc w:val="center"/>
              <w:rPr>
                <w:b/>
                <w:sz w:val="28"/>
                <w:szCs w:val="28"/>
              </w:rPr>
            </w:pPr>
            <w:r>
              <w:rPr>
                <w:b/>
                <w:sz w:val="28"/>
                <w:szCs w:val="28"/>
              </w:rPr>
              <w:t>任务</w:t>
            </w:r>
            <w:r>
              <w:rPr>
                <w:rFonts w:hint="eastAsia"/>
                <w:b/>
                <w:sz w:val="28"/>
                <w:szCs w:val="28"/>
              </w:rPr>
              <w:t>二</w:t>
            </w:r>
          </w:p>
        </w:tc>
        <w:tc>
          <w:tcPr>
            <w:tcW w:w="1688" w:type="pct"/>
            <w:vAlign w:val="center"/>
          </w:tcPr>
          <w:p w:rsidR="007235F7" w:rsidRDefault="007235F7" w:rsidP="007235F7">
            <w:pPr>
              <w:jc w:val="center"/>
              <w:rPr>
                <w:b/>
                <w:sz w:val="28"/>
                <w:szCs w:val="28"/>
              </w:rPr>
            </w:pPr>
          </w:p>
        </w:tc>
        <w:tc>
          <w:tcPr>
            <w:tcW w:w="1625" w:type="pct"/>
            <w:vAlign w:val="center"/>
          </w:tcPr>
          <w:p w:rsidR="007235F7" w:rsidRDefault="007235F7" w:rsidP="007235F7">
            <w:pPr>
              <w:jc w:val="center"/>
              <w:rPr>
                <w:b/>
                <w:sz w:val="28"/>
                <w:szCs w:val="28"/>
              </w:rPr>
            </w:pPr>
          </w:p>
        </w:tc>
      </w:tr>
      <w:tr w:rsidR="007235F7" w:rsidTr="007235F7">
        <w:tc>
          <w:tcPr>
            <w:tcW w:w="1687" w:type="pct"/>
            <w:vAlign w:val="center"/>
          </w:tcPr>
          <w:p w:rsidR="007235F7" w:rsidRDefault="007235F7" w:rsidP="007235F7">
            <w:pPr>
              <w:jc w:val="center"/>
              <w:rPr>
                <w:b/>
                <w:sz w:val="28"/>
                <w:szCs w:val="28"/>
              </w:rPr>
            </w:pPr>
            <w:r>
              <w:rPr>
                <w:b/>
                <w:sz w:val="28"/>
                <w:szCs w:val="28"/>
              </w:rPr>
              <w:t>任务</w:t>
            </w:r>
            <w:r>
              <w:rPr>
                <w:rFonts w:hint="eastAsia"/>
                <w:b/>
                <w:sz w:val="28"/>
                <w:szCs w:val="28"/>
              </w:rPr>
              <w:t>三</w:t>
            </w:r>
          </w:p>
        </w:tc>
        <w:tc>
          <w:tcPr>
            <w:tcW w:w="1688" w:type="pct"/>
            <w:vAlign w:val="center"/>
          </w:tcPr>
          <w:p w:rsidR="007235F7" w:rsidRDefault="007235F7" w:rsidP="007235F7">
            <w:pPr>
              <w:jc w:val="center"/>
              <w:rPr>
                <w:b/>
                <w:sz w:val="28"/>
                <w:szCs w:val="28"/>
              </w:rPr>
            </w:pPr>
          </w:p>
        </w:tc>
        <w:tc>
          <w:tcPr>
            <w:tcW w:w="1625" w:type="pct"/>
            <w:vAlign w:val="center"/>
          </w:tcPr>
          <w:p w:rsidR="007235F7" w:rsidRDefault="007235F7" w:rsidP="007235F7">
            <w:pPr>
              <w:jc w:val="center"/>
              <w:rPr>
                <w:b/>
                <w:sz w:val="28"/>
                <w:szCs w:val="28"/>
              </w:rPr>
            </w:pPr>
          </w:p>
        </w:tc>
      </w:tr>
      <w:tr w:rsidR="007235F7" w:rsidTr="007235F7">
        <w:tc>
          <w:tcPr>
            <w:tcW w:w="1687" w:type="pct"/>
            <w:vAlign w:val="center"/>
          </w:tcPr>
          <w:p w:rsidR="007235F7" w:rsidRDefault="007235F7" w:rsidP="007235F7">
            <w:pPr>
              <w:jc w:val="center"/>
              <w:rPr>
                <w:b/>
                <w:sz w:val="28"/>
                <w:szCs w:val="28"/>
              </w:rPr>
            </w:pPr>
            <w:r>
              <w:rPr>
                <w:b/>
                <w:sz w:val="28"/>
                <w:szCs w:val="28"/>
              </w:rPr>
              <w:t>任务</w:t>
            </w:r>
            <w:r>
              <w:rPr>
                <w:rFonts w:hint="eastAsia"/>
                <w:b/>
                <w:sz w:val="28"/>
                <w:szCs w:val="28"/>
              </w:rPr>
              <w:t>四</w:t>
            </w:r>
          </w:p>
        </w:tc>
        <w:tc>
          <w:tcPr>
            <w:tcW w:w="1688" w:type="pct"/>
            <w:vAlign w:val="center"/>
          </w:tcPr>
          <w:p w:rsidR="007235F7" w:rsidRDefault="007235F7" w:rsidP="007235F7">
            <w:pPr>
              <w:jc w:val="center"/>
              <w:rPr>
                <w:b/>
                <w:sz w:val="28"/>
                <w:szCs w:val="28"/>
              </w:rPr>
            </w:pPr>
          </w:p>
        </w:tc>
        <w:tc>
          <w:tcPr>
            <w:tcW w:w="1625" w:type="pct"/>
            <w:vAlign w:val="center"/>
          </w:tcPr>
          <w:p w:rsidR="007235F7" w:rsidRDefault="007235F7" w:rsidP="007235F7">
            <w:pPr>
              <w:jc w:val="center"/>
              <w:rPr>
                <w:b/>
                <w:sz w:val="28"/>
                <w:szCs w:val="28"/>
              </w:rPr>
            </w:pPr>
          </w:p>
        </w:tc>
      </w:tr>
      <w:tr w:rsidR="007235F7" w:rsidTr="007235F7">
        <w:tc>
          <w:tcPr>
            <w:tcW w:w="1687" w:type="pct"/>
            <w:vAlign w:val="center"/>
          </w:tcPr>
          <w:p w:rsidR="007235F7" w:rsidRDefault="007235F7" w:rsidP="007235F7">
            <w:pPr>
              <w:jc w:val="center"/>
              <w:rPr>
                <w:b/>
                <w:sz w:val="28"/>
                <w:szCs w:val="28"/>
              </w:rPr>
            </w:pPr>
            <w:r>
              <w:rPr>
                <w:b/>
                <w:sz w:val="28"/>
                <w:szCs w:val="28"/>
              </w:rPr>
              <w:t>任务五</w:t>
            </w:r>
          </w:p>
        </w:tc>
        <w:tc>
          <w:tcPr>
            <w:tcW w:w="1688" w:type="pct"/>
            <w:vAlign w:val="center"/>
          </w:tcPr>
          <w:p w:rsidR="007235F7" w:rsidRDefault="007235F7" w:rsidP="007235F7">
            <w:pPr>
              <w:jc w:val="center"/>
              <w:rPr>
                <w:b/>
                <w:sz w:val="28"/>
                <w:szCs w:val="28"/>
              </w:rPr>
            </w:pPr>
          </w:p>
        </w:tc>
        <w:tc>
          <w:tcPr>
            <w:tcW w:w="1625" w:type="pct"/>
            <w:vAlign w:val="center"/>
          </w:tcPr>
          <w:p w:rsidR="007235F7" w:rsidRDefault="007235F7" w:rsidP="007235F7">
            <w:pPr>
              <w:jc w:val="center"/>
              <w:rPr>
                <w:b/>
                <w:sz w:val="28"/>
                <w:szCs w:val="28"/>
              </w:rPr>
            </w:pPr>
          </w:p>
        </w:tc>
      </w:tr>
      <w:tr w:rsidR="007235F7" w:rsidTr="007235F7">
        <w:tc>
          <w:tcPr>
            <w:tcW w:w="1687" w:type="pct"/>
            <w:vAlign w:val="center"/>
          </w:tcPr>
          <w:p w:rsidR="007235F7" w:rsidRDefault="007235F7" w:rsidP="007235F7">
            <w:pPr>
              <w:jc w:val="center"/>
              <w:rPr>
                <w:b/>
                <w:sz w:val="28"/>
                <w:szCs w:val="28"/>
              </w:rPr>
            </w:pPr>
            <w:r>
              <w:rPr>
                <w:b/>
                <w:sz w:val="28"/>
                <w:szCs w:val="28"/>
              </w:rPr>
              <w:t>任务六</w:t>
            </w:r>
          </w:p>
        </w:tc>
        <w:tc>
          <w:tcPr>
            <w:tcW w:w="1688" w:type="pct"/>
            <w:vAlign w:val="center"/>
          </w:tcPr>
          <w:p w:rsidR="007235F7" w:rsidRDefault="007235F7" w:rsidP="007235F7">
            <w:pPr>
              <w:jc w:val="center"/>
              <w:rPr>
                <w:b/>
                <w:sz w:val="28"/>
                <w:szCs w:val="28"/>
              </w:rPr>
            </w:pPr>
          </w:p>
        </w:tc>
        <w:tc>
          <w:tcPr>
            <w:tcW w:w="1625" w:type="pct"/>
            <w:vAlign w:val="center"/>
          </w:tcPr>
          <w:p w:rsidR="007235F7" w:rsidRDefault="007235F7" w:rsidP="007235F7">
            <w:pPr>
              <w:jc w:val="center"/>
              <w:rPr>
                <w:b/>
                <w:sz w:val="28"/>
                <w:szCs w:val="28"/>
              </w:rPr>
            </w:pPr>
          </w:p>
        </w:tc>
      </w:tr>
      <w:tr w:rsidR="007235F7" w:rsidTr="007235F7">
        <w:tc>
          <w:tcPr>
            <w:tcW w:w="1687" w:type="pct"/>
            <w:vAlign w:val="center"/>
          </w:tcPr>
          <w:p w:rsidR="007235F7" w:rsidRDefault="007235F7" w:rsidP="007235F7">
            <w:pPr>
              <w:jc w:val="center"/>
              <w:rPr>
                <w:b/>
                <w:sz w:val="28"/>
                <w:szCs w:val="28"/>
              </w:rPr>
            </w:pPr>
            <w:r>
              <w:rPr>
                <w:b/>
                <w:sz w:val="28"/>
                <w:szCs w:val="28"/>
              </w:rPr>
              <w:t>总计</w:t>
            </w:r>
          </w:p>
        </w:tc>
        <w:tc>
          <w:tcPr>
            <w:tcW w:w="1688" w:type="pct"/>
            <w:vAlign w:val="center"/>
          </w:tcPr>
          <w:p w:rsidR="007235F7" w:rsidRDefault="007235F7" w:rsidP="007235F7">
            <w:pPr>
              <w:jc w:val="center"/>
              <w:rPr>
                <w:b/>
                <w:sz w:val="28"/>
                <w:szCs w:val="28"/>
              </w:rPr>
            </w:pPr>
          </w:p>
        </w:tc>
        <w:tc>
          <w:tcPr>
            <w:tcW w:w="1625" w:type="pct"/>
            <w:vAlign w:val="center"/>
          </w:tcPr>
          <w:p w:rsidR="007235F7" w:rsidRDefault="007235F7" w:rsidP="007235F7">
            <w:pPr>
              <w:jc w:val="center"/>
              <w:rPr>
                <w:b/>
                <w:sz w:val="28"/>
                <w:szCs w:val="28"/>
              </w:rPr>
            </w:pPr>
          </w:p>
        </w:tc>
      </w:tr>
    </w:tbl>
    <w:p w:rsidR="007235F7" w:rsidRDefault="007235F7" w:rsidP="000E4680">
      <w:pPr>
        <w:rPr>
          <w:b/>
          <w:sz w:val="28"/>
          <w:szCs w:val="28"/>
        </w:rPr>
        <w:sectPr w:rsidR="007235F7" w:rsidSect="00FE6913">
          <w:pgSz w:w="11906" w:h="16838"/>
          <w:pgMar w:top="1440" w:right="1800" w:bottom="1440" w:left="1800" w:header="851" w:footer="992" w:gutter="0"/>
          <w:cols w:space="425"/>
          <w:docGrid w:type="lines" w:linePitch="312"/>
        </w:sectPr>
      </w:pPr>
    </w:p>
    <w:p w:rsidR="000D1F26" w:rsidRPr="00394D62" w:rsidRDefault="000D1F26" w:rsidP="00394D62">
      <w:pPr>
        <w:pStyle w:val="2"/>
        <w:jc w:val="center"/>
      </w:pPr>
      <w:r w:rsidRPr="00394D62">
        <w:rPr>
          <w:rFonts w:hint="eastAsia"/>
        </w:rPr>
        <w:lastRenderedPageBreak/>
        <w:t>形成性考核任务一</w:t>
      </w:r>
    </w:p>
    <w:p w:rsidR="00E14E4E" w:rsidRPr="00394D62" w:rsidRDefault="00E14E4E" w:rsidP="00394D62">
      <w:pPr>
        <w:widowControl/>
        <w:shd w:val="clear" w:color="auto" w:fill="FFFFFF"/>
        <w:spacing w:after="150" w:line="360" w:lineRule="auto"/>
        <w:jc w:val="left"/>
        <w:rPr>
          <w:rFonts w:asciiTheme="minorEastAsia" w:hAnsiTheme="minorEastAsia" w:cs="宋体"/>
          <w:color w:val="181818"/>
          <w:kern w:val="0"/>
          <w:sz w:val="24"/>
          <w:szCs w:val="24"/>
        </w:rPr>
      </w:pPr>
      <w:r w:rsidRPr="00394D62">
        <w:rPr>
          <w:rFonts w:asciiTheme="minorEastAsia" w:hAnsiTheme="minorEastAsia" w:cs="宋体" w:hint="eastAsia"/>
          <w:b/>
          <w:bCs/>
          <w:color w:val="181818"/>
          <w:kern w:val="0"/>
          <w:sz w:val="24"/>
          <w:szCs w:val="24"/>
        </w:rPr>
        <w:t>考核任务形式：</w:t>
      </w:r>
      <w:r w:rsidR="00394D62">
        <w:rPr>
          <w:rFonts w:asciiTheme="minorEastAsia" w:hAnsiTheme="minorEastAsia" w:cs="宋体" w:hint="eastAsia"/>
          <w:color w:val="181818"/>
          <w:kern w:val="0"/>
          <w:sz w:val="24"/>
          <w:szCs w:val="24"/>
        </w:rPr>
        <w:t>制定本课程学习计划</w:t>
      </w:r>
    </w:p>
    <w:p w:rsidR="000D1F26" w:rsidRPr="00394D62" w:rsidRDefault="000D1F26" w:rsidP="00394D62">
      <w:pPr>
        <w:spacing w:line="360" w:lineRule="auto"/>
        <w:rPr>
          <w:rFonts w:asciiTheme="minorEastAsia" w:hAnsiTheme="minorEastAsia"/>
          <w:sz w:val="24"/>
          <w:szCs w:val="24"/>
        </w:rPr>
      </w:pPr>
      <w:r w:rsidRPr="00394D62">
        <w:rPr>
          <w:rFonts w:asciiTheme="minorEastAsia" w:hAnsiTheme="minorEastAsia" w:hint="eastAsia"/>
          <w:b/>
          <w:sz w:val="24"/>
          <w:szCs w:val="24"/>
        </w:rPr>
        <w:t>要求：</w:t>
      </w:r>
      <w:r w:rsidRPr="00394D62">
        <w:rPr>
          <w:rFonts w:asciiTheme="minorEastAsia" w:hAnsiTheme="minorEastAsia" w:hint="eastAsia"/>
          <w:sz w:val="24"/>
          <w:szCs w:val="24"/>
        </w:rPr>
        <w:t>学生按照统一布置的表格，认真填写每章标题，将一学期课程学习的任务按进度安排，并在对目录浏览的基础上就每一章的学习提出至少一个问题。</w:t>
      </w:r>
    </w:p>
    <w:p w:rsidR="000D1F26" w:rsidRPr="00394D62" w:rsidRDefault="00394D62" w:rsidP="00394D62">
      <w:pPr>
        <w:widowControl/>
        <w:shd w:val="clear" w:color="auto" w:fill="FFFFFF"/>
        <w:spacing w:after="150" w:line="360" w:lineRule="auto"/>
        <w:jc w:val="left"/>
        <w:rPr>
          <w:rFonts w:asciiTheme="minorEastAsia" w:hAnsiTheme="minorEastAsia" w:cs="宋体"/>
          <w:color w:val="181818"/>
          <w:kern w:val="0"/>
          <w:sz w:val="24"/>
          <w:szCs w:val="24"/>
        </w:rPr>
      </w:pPr>
      <w:r w:rsidRPr="00394D62">
        <w:rPr>
          <w:rFonts w:asciiTheme="minorEastAsia" w:hAnsiTheme="minorEastAsia" w:cs="宋体" w:hint="eastAsia"/>
          <w:b/>
          <w:bCs/>
          <w:color w:val="181818"/>
          <w:kern w:val="0"/>
          <w:sz w:val="24"/>
          <w:szCs w:val="24"/>
        </w:rPr>
        <w:t>成绩评定：</w:t>
      </w:r>
      <w:r>
        <w:rPr>
          <w:rFonts w:asciiTheme="minorEastAsia" w:hAnsiTheme="minorEastAsia" w:cs="宋体" w:hint="eastAsia"/>
          <w:color w:val="181818"/>
          <w:kern w:val="0"/>
          <w:sz w:val="24"/>
          <w:szCs w:val="24"/>
        </w:rPr>
        <w:t>本次</w:t>
      </w:r>
      <w:r w:rsidRPr="00394D62">
        <w:rPr>
          <w:rFonts w:asciiTheme="minorEastAsia" w:hAnsiTheme="minorEastAsia" w:cs="宋体" w:hint="eastAsia"/>
          <w:color w:val="181818"/>
          <w:kern w:val="0"/>
          <w:sz w:val="24"/>
          <w:szCs w:val="24"/>
        </w:rPr>
        <w:t>任务百分制计，</w:t>
      </w:r>
      <w:r>
        <w:rPr>
          <w:rFonts w:asciiTheme="minorEastAsia" w:hAnsiTheme="minorEastAsia" w:cs="宋体" w:hint="eastAsia"/>
          <w:color w:val="181818"/>
          <w:kern w:val="0"/>
          <w:sz w:val="24"/>
          <w:szCs w:val="24"/>
        </w:rPr>
        <w:t>总分100分，</w:t>
      </w:r>
      <w:r w:rsidRPr="00394D62">
        <w:rPr>
          <w:rFonts w:asciiTheme="minorEastAsia" w:hAnsiTheme="minorEastAsia" w:cs="宋体" w:hint="eastAsia"/>
          <w:color w:val="181818"/>
          <w:kern w:val="0"/>
          <w:sz w:val="24"/>
          <w:szCs w:val="24"/>
        </w:rPr>
        <w:t>实际占形成性考核总成绩的15%。</w:t>
      </w:r>
      <w:bookmarkStart w:id="0" w:name="_GoBack"/>
      <w:bookmarkEnd w:id="0"/>
    </w:p>
    <w:tbl>
      <w:tblPr>
        <w:tblW w:w="14113" w:type="dxa"/>
        <w:tblInd w:w="91" w:type="dxa"/>
        <w:tblLook w:val="04A0"/>
      </w:tblPr>
      <w:tblGrid>
        <w:gridCol w:w="726"/>
        <w:gridCol w:w="1134"/>
        <w:gridCol w:w="1276"/>
        <w:gridCol w:w="3685"/>
        <w:gridCol w:w="5103"/>
        <w:gridCol w:w="709"/>
        <w:gridCol w:w="709"/>
        <w:gridCol w:w="771"/>
      </w:tblGrid>
      <w:tr w:rsidR="00E14E4E" w:rsidRPr="000E4680" w:rsidTr="00E14E4E">
        <w:trPr>
          <w:trHeight w:val="57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b/>
                <w:color w:val="000000"/>
                <w:kern w:val="0"/>
                <w:szCs w:val="21"/>
              </w:rPr>
            </w:pPr>
            <w:r w:rsidRPr="000E4680">
              <w:rPr>
                <w:rFonts w:ascii="宋体" w:eastAsia="宋体" w:hAnsi="宋体" w:cs="宋体" w:hint="eastAsia"/>
                <w:b/>
                <w:color w:val="000000"/>
                <w:kern w:val="0"/>
                <w:szCs w:val="21"/>
              </w:rPr>
              <w:t>序号</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680" w:rsidRPr="000E4680" w:rsidRDefault="000E4680" w:rsidP="000E4680">
            <w:pPr>
              <w:widowControl/>
              <w:jc w:val="center"/>
              <w:rPr>
                <w:rFonts w:ascii="宋体" w:eastAsia="宋体" w:hAnsi="宋体" w:cs="宋体"/>
                <w:b/>
                <w:color w:val="000000"/>
                <w:kern w:val="0"/>
                <w:szCs w:val="21"/>
              </w:rPr>
            </w:pPr>
            <w:r w:rsidRPr="000E4680">
              <w:rPr>
                <w:rFonts w:ascii="宋体" w:eastAsia="宋体" w:hAnsi="宋体" w:cs="宋体" w:hint="eastAsia"/>
                <w:b/>
                <w:color w:val="000000"/>
                <w:kern w:val="0"/>
                <w:szCs w:val="21"/>
              </w:rPr>
              <w:t>学习进度</w:t>
            </w:r>
            <w:r w:rsidRPr="000E4680">
              <w:rPr>
                <w:rFonts w:ascii="宋体" w:eastAsia="宋体" w:hAnsi="宋体" w:cs="宋体" w:hint="eastAsia"/>
                <w:b/>
                <w:color w:val="000000"/>
                <w:kern w:val="0"/>
                <w:szCs w:val="21"/>
              </w:rPr>
              <w:br/>
              <w:t>（周次）</w:t>
            </w:r>
          </w:p>
        </w:tc>
        <w:tc>
          <w:tcPr>
            <w:tcW w:w="10064" w:type="dxa"/>
            <w:gridSpan w:val="3"/>
            <w:tcBorders>
              <w:top w:val="single" w:sz="4" w:space="0" w:color="auto"/>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b/>
                <w:color w:val="000000"/>
                <w:kern w:val="0"/>
                <w:sz w:val="22"/>
              </w:rPr>
            </w:pPr>
            <w:r w:rsidRPr="000E4680">
              <w:rPr>
                <w:rFonts w:ascii="宋体" w:eastAsia="宋体" w:hAnsi="宋体" w:cs="宋体" w:hint="eastAsia"/>
                <w:b/>
                <w:color w:val="000000"/>
                <w:kern w:val="0"/>
                <w:sz w:val="22"/>
              </w:rPr>
              <w:t>内容</w:t>
            </w:r>
          </w:p>
        </w:tc>
        <w:tc>
          <w:tcPr>
            <w:tcW w:w="2189" w:type="dxa"/>
            <w:gridSpan w:val="3"/>
            <w:tcBorders>
              <w:top w:val="single" w:sz="4" w:space="0" w:color="auto"/>
              <w:left w:val="nil"/>
              <w:bottom w:val="single" w:sz="4" w:space="0" w:color="auto"/>
              <w:right w:val="single" w:sz="4" w:space="0" w:color="auto"/>
            </w:tcBorders>
            <w:shd w:val="clear" w:color="auto" w:fill="auto"/>
            <w:vAlign w:val="center"/>
            <w:hideMark/>
          </w:tcPr>
          <w:p w:rsidR="000E4680" w:rsidRPr="000E4680" w:rsidRDefault="000E4680" w:rsidP="000E4680">
            <w:pPr>
              <w:widowControl/>
              <w:jc w:val="center"/>
              <w:rPr>
                <w:rFonts w:ascii="宋体" w:eastAsia="宋体" w:hAnsi="宋体" w:cs="宋体"/>
                <w:b/>
                <w:color w:val="000000"/>
                <w:kern w:val="0"/>
                <w:szCs w:val="21"/>
              </w:rPr>
            </w:pPr>
            <w:r w:rsidRPr="000E4680">
              <w:rPr>
                <w:rFonts w:ascii="宋体" w:eastAsia="宋体" w:hAnsi="宋体" w:cs="宋体" w:hint="eastAsia"/>
                <w:b/>
                <w:color w:val="000000"/>
                <w:kern w:val="0"/>
                <w:szCs w:val="21"/>
              </w:rPr>
              <w:t>自学学时安排</w:t>
            </w:r>
            <w:r w:rsidRPr="000E4680">
              <w:rPr>
                <w:rFonts w:ascii="宋体" w:eastAsia="宋体" w:hAnsi="宋体" w:cs="宋体" w:hint="eastAsia"/>
                <w:b/>
                <w:color w:val="000000"/>
                <w:kern w:val="0"/>
                <w:szCs w:val="21"/>
              </w:rPr>
              <w:br/>
            </w:r>
            <w:r w:rsidRPr="000E4680">
              <w:rPr>
                <w:rFonts w:ascii="宋体" w:eastAsia="宋体" w:hAnsi="宋体" w:cs="宋体" w:hint="eastAsia"/>
                <w:b/>
                <w:color w:val="000000"/>
                <w:w w:val="80"/>
                <w:kern w:val="0"/>
                <w:szCs w:val="21"/>
              </w:rPr>
              <w:t>（以50分钟为一个学时）</w:t>
            </w:r>
          </w:p>
        </w:tc>
      </w:tr>
      <w:tr w:rsidR="00E14E4E" w:rsidRPr="000E4680" w:rsidTr="00E14E4E">
        <w:trPr>
          <w:trHeight w:val="27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0E4680" w:rsidRPr="000E4680" w:rsidRDefault="000E4680" w:rsidP="000E4680">
            <w:pPr>
              <w:widowControl/>
              <w:jc w:val="left"/>
              <w:rPr>
                <w:rFonts w:ascii="宋体" w:eastAsia="宋体" w:hAnsi="宋体" w:cs="宋体"/>
                <w:b/>
                <w:color w:val="000000"/>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4680" w:rsidRPr="000E4680" w:rsidRDefault="000E4680" w:rsidP="000E4680">
            <w:pPr>
              <w:widowControl/>
              <w:jc w:val="left"/>
              <w:rPr>
                <w:rFonts w:ascii="宋体" w:eastAsia="宋体" w:hAnsi="宋体" w:cs="宋体"/>
                <w:b/>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b/>
                <w:color w:val="000000"/>
                <w:kern w:val="0"/>
                <w:szCs w:val="21"/>
              </w:rPr>
            </w:pPr>
            <w:proofErr w:type="gramStart"/>
            <w:r w:rsidRPr="000E4680">
              <w:rPr>
                <w:rFonts w:ascii="宋体" w:eastAsia="宋体" w:hAnsi="宋体" w:cs="宋体" w:hint="eastAsia"/>
                <w:b/>
                <w:color w:val="000000"/>
                <w:kern w:val="0"/>
                <w:szCs w:val="21"/>
              </w:rPr>
              <w:t>章次</w:t>
            </w:r>
            <w:proofErr w:type="gramEnd"/>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E14E4E" w:rsidP="000E468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学习</w:t>
            </w:r>
            <w:r w:rsidR="000E4680" w:rsidRPr="000E4680">
              <w:rPr>
                <w:rFonts w:ascii="宋体" w:eastAsia="宋体" w:hAnsi="宋体" w:cs="宋体" w:hint="eastAsia"/>
                <w:b/>
                <w:color w:val="000000"/>
                <w:kern w:val="0"/>
                <w:szCs w:val="21"/>
              </w:rPr>
              <w:t>内容</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b/>
                <w:color w:val="000000"/>
                <w:kern w:val="0"/>
                <w:szCs w:val="21"/>
              </w:rPr>
            </w:pPr>
            <w:r w:rsidRPr="000E4680">
              <w:rPr>
                <w:rFonts w:ascii="宋体" w:eastAsia="宋体" w:hAnsi="宋体" w:cs="宋体" w:hint="eastAsia"/>
                <w:b/>
                <w:color w:val="000000"/>
                <w:kern w:val="0"/>
                <w:szCs w:val="21"/>
              </w:rPr>
              <w:t>提出疑难问题（至少提一个问题）</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b/>
                <w:color w:val="000000"/>
                <w:kern w:val="0"/>
                <w:szCs w:val="21"/>
              </w:rPr>
            </w:pPr>
            <w:r w:rsidRPr="000E4680">
              <w:rPr>
                <w:rFonts w:ascii="宋体" w:eastAsia="宋体" w:hAnsi="宋体" w:cs="宋体" w:hint="eastAsia"/>
                <w:b/>
                <w:color w:val="000000"/>
                <w:kern w:val="0"/>
                <w:szCs w:val="21"/>
              </w:rPr>
              <w:t>文字教材</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b/>
                <w:color w:val="000000"/>
                <w:kern w:val="0"/>
                <w:szCs w:val="21"/>
              </w:rPr>
            </w:pPr>
            <w:r w:rsidRPr="000E4680">
              <w:rPr>
                <w:rFonts w:ascii="宋体" w:eastAsia="宋体" w:hAnsi="宋体" w:cs="宋体" w:hint="eastAsia"/>
                <w:b/>
                <w:color w:val="000000"/>
                <w:kern w:val="0"/>
                <w:szCs w:val="21"/>
              </w:rPr>
              <w:t>网络课程</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b/>
                <w:color w:val="000000"/>
                <w:kern w:val="0"/>
                <w:szCs w:val="21"/>
              </w:rPr>
            </w:pPr>
            <w:r w:rsidRPr="000E4680">
              <w:rPr>
                <w:rFonts w:ascii="宋体" w:eastAsia="宋体" w:hAnsi="宋体" w:cs="宋体" w:hint="eastAsia"/>
                <w:b/>
                <w:color w:val="000000"/>
                <w:kern w:val="0"/>
                <w:szCs w:val="21"/>
              </w:rPr>
              <w:t>作业</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lastRenderedPageBreak/>
              <w:t>8</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9</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11</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12</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13</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14</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15</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16</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17</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18</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19</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期末复习</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期末复习</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21</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期末复习</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r w:rsidR="00E14E4E" w:rsidRPr="000E4680" w:rsidTr="00E14E4E">
        <w:trPr>
          <w:trHeight w:val="4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center"/>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0E4680" w:rsidRPr="000E4680" w:rsidRDefault="000E4680" w:rsidP="000E4680">
            <w:pPr>
              <w:widowControl/>
              <w:jc w:val="left"/>
              <w:rPr>
                <w:rFonts w:ascii="宋体" w:eastAsia="宋体" w:hAnsi="宋体" w:cs="宋体"/>
                <w:color w:val="000000"/>
                <w:kern w:val="0"/>
                <w:sz w:val="22"/>
              </w:rPr>
            </w:pPr>
            <w:r w:rsidRPr="000E4680">
              <w:rPr>
                <w:rFonts w:ascii="宋体" w:eastAsia="宋体" w:hAnsi="宋体" w:cs="宋体" w:hint="eastAsia"/>
                <w:color w:val="000000"/>
                <w:kern w:val="0"/>
                <w:sz w:val="22"/>
              </w:rPr>
              <w:t xml:space="preserve">　</w:t>
            </w:r>
          </w:p>
        </w:tc>
      </w:tr>
    </w:tbl>
    <w:p w:rsidR="000D1F26" w:rsidRDefault="000D1F26" w:rsidP="000D1F26"/>
    <w:p w:rsidR="00E14E4E" w:rsidRDefault="00E14E4E" w:rsidP="000D1F26">
      <w:pPr>
        <w:sectPr w:rsidR="00E14E4E" w:rsidSect="00FE6913">
          <w:pgSz w:w="16838" w:h="11906" w:orient="landscape"/>
          <w:pgMar w:top="1800" w:right="1440" w:bottom="1800" w:left="1440" w:header="851" w:footer="992" w:gutter="0"/>
          <w:cols w:space="425"/>
          <w:docGrid w:type="lines" w:linePitch="312"/>
        </w:sectPr>
      </w:pPr>
    </w:p>
    <w:p w:rsidR="00394D62" w:rsidRPr="00394D62" w:rsidRDefault="00394D62" w:rsidP="00394D62">
      <w:pPr>
        <w:pStyle w:val="2"/>
        <w:jc w:val="center"/>
      </w:pPr>
      <w:r w:rsidRPr="00394D62">
        <w:rPr>
          <w:rFonts w:hint="eastAsia"/>
        </w:rPr>
        <w:lastRenderedPageBreak/>
        <w:t>形成性考核任务</w:t>
      </w:r>
      <w:r>
        <w:rPr>
          <w:rFonts w:hint="eastAsia"/>
        </w:rPr>
        <w:t>二</w:t>
      </w:r>
    </w:p>
    <w:p w:rsidR="00394D62" w:rsidRPr="00394D62" w:rsidRDefault="00394D62" w:rsidP="00394D62">
      <w:pPr>
        <w:widowControl/>
        <w:shd w:val="clear" w:color="auto" w:fill="FFFFFF"/>
        <w:spacing w:after="150" w:line="36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
          <w:bCs/>
          <w:color w:val="181818"/>
          <w:kern w:val="0"/>
          <w:sz w:val="24"/>
          <w:szCs w:val="24"/>
        </w:rPr>
        <w:t>考核任务形式：</w:t>
      </w:r>
      <w:r w:rsidRPr="00394D62">
        <w:rPr>
          <w:rFonts w:asciiTheme="minorEastAsia" w:hAnsiTheme="minorEastAsia" w:cs="宋体" w:hint="eastAsia"/>
          <w:bCs/>
          <w:color w:val="181818"/>
          <w:kern w:val="0"/>
          <w:sz w:val="24"/>
          <w:szCs w:val="24"/>
        </w:rPr>
        <w:t>阶段性学习测验</w:t>
      </w:r>
    </w:p>
    <w:p w:rsidR="00394D62" w:rsidRPr="00394D62" w:rsidRDefault="00394D62" w:rsidP="00394D62">
      <w:pPr>
        <w:widowControl/>
        <w:shd w:val="clear" w:color="auto" w:fill="FFFFFF"/>
        <w:spacing w:after="150" w:line="360" w:lineRule="auto"/>
        <w:jc w:val="left"/>
        <w:rPr>
          <w:rFonts w:asciiTheme="minorEastAsia" w:hAnsiTheme="minorEastAsia" w:cs="宋体"/>
          <w:b/>
          <w:bCs/>
          <w:color w:val="181818"/>
          <w:kern w:val="0"/>
          <w:sz w:val="24"/>
          <w:szCs w:val="24"/>
        </w:rPr>
      </w:pPr>
      <w:r w:rsidRPr="00394D62">
        <w:rPr>
          <w:rFonts w:asciiTheme="minorEastAsia" w:hAnsiTheme="minorEastAsia" w:cs="宋体" w:hint="eastAsia"/>
          <w:b/>
          <w:bCs/>
          <w:color w:val="181818"/>
          <w:kern w:val="0"/>
          <w:sz w:val="24"/>
          <w:szCs w:val="24"/>
        </w:rPr>
        <w:t>要求：</w:t>
      </w:r>
    </w:p>
    <w:p w:rsidR="00394D62" w:rsidRPr="00394D62" w:rsidRDefault="00394D62" w:rsidP="00394D62">
      <w:pPr>
        <w:widowControl/>
        <w:shd w:val="clear" w:color="auto" w:fill="FFFFFF"/>
        <w:spacing w:after="150" w:line="36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Cs/>
          <w:color w:val="181818"/>
          <w:kern w:val="0"/>
          <w:sz w:val="24"/>
          <w:szCs w:val="24"/>
        </w:rPr>
        <w:t>1.认真研读教材的学习内容，理清各章的学习要求和相关内容；</w:t>
      </w:r>
    </w:p>
    <w:p w:rsidR="00394D62" w:rsidRPr="00394D62" w:rsidRDefault="00394D62" w:rsidP="00394D62">
      <w:pPr>
        <w:widowControl/>
        <w:shd w:val="clear" w:color="auto" w:fill="FFFFFF"/>
        <w:spacing w:after="150" w:line="36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Cs/>
          <w:color w:val="181818"/>
          <w:kern w:val="0"/>
          <w:sz w:val="24"/>
          <w:szCs w:val="24"/>
        </w:rPr>
        <w:t>2.答题为开卷式，时间为1小时。</w:t>
      </w:r>
    </w:p>
    <w:p w:rsidR="00394D62" w:rsidRPr="00394D62" w:rsidRDefault="00394D62" w:rsidP="00394D62">
      <w:pPr>
        <w:widowControl/>
        <w:shd w:val="clear" w:color="auto" w:fill="FFFFFF"/>
        <w:spacing w:after="150" w:line="36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
          <w:bCs/>
          <w:color w:val="181818"/>
          <w:kern w:val="0"/>
          <w:sz w:val="24"/>
          <w:szCs w:val="24"/>
        </w:rPr>
        <w:t>成绩评定：</w:t>
      </w:r>
      <w:r w:rsidRPr="00394D62">
        <w:rPr>
          <w:rFonts w:asciiTheme="minorEastAsia" w:hAnsiTheme="minorEastAsia" w:cs="宋体" w:hint="eastAsia"/>
          <w:bCs/>
          <w:color w:val="181818"/>
          <w:kern w:val="0"/>
          <w:sz w:val="24"/>
          <w:szCs w:val="24"/>
        </w:rPr>
        <w:t>本次任务百分制计，总分100分，实际</w:t>
      </w:r>
      <w:proofErr w:type="gramStart"/>
      <w:r w:rsidRPr="00394D62">
        <w:rPr>
          <w:rFonts w:asciiTheme="minorEastAsia" w:hAnsiTheme="minorEastAsia" w:cs="宋体" w:hint="eastAsia"/>
          <w:bCs/>
          <w:color w:val="181818"/>
          <w:kern w:val="0"/>
          <w:sz w:val="24"/>
          <w:szCs w:val="24"/>
        </w:rPr>
        <w:t>占形成</w:t>
      </w:r>
      <w:proofErr w:type="gramEnd"/>
      <w:r w:rsidRPr="00394D62">
        <w:rPr>
          <w:rFonts w:asciiTheme="minorEastAsia" w:hAnsiTheme="minorEastAsia" w:cs="宋体" w:hint="eastAsia"/>
          <w:bCs/>
          <w:color w:val="181818"/>
          <w:kern w:val="0"/>
          <w:sz w:val="24"/>
          <w:szCs w:val="24"/>
        </w:rPr>
        <w:t>性考核总成绩的15%。</w:t>
      </w:r>
    </w:p>
    <w:p w:rsidR="00E42BB4" w:rsidRDefault="00BD6C25" w:rsidP="007646F1">
      <w:pPr>
        <w:spacing w:line="480" w:lineRule="auto"/>
        <w:rPr>
          <w:rFonts w:asciiTheme="minorEastAsia" w:hAnsiTheme="minorEastAsia" w:cs="宋体"/>
          <w:color w:val="181818"/>
          <w:kern w:val="0"/>
          <w:sz w:val="24"/>
          <w:szCs w:val="24"/>
        </w:rPr>
      </w:pPr>
      <w:r w:rsidRPr="00BD6C25">
        <w:rPr>
          <w:rFonts w:asciiTheme="minorEastAsia" w:hAnsiTheme="minorEastAsia" w:cs="宋体" w:hint="eastAsia"/>
          <w:b/>
          <w:bCs/>
          <w:color w:val="181818"/>
          <w:kern w:val="0"/>
          <w:sz w:val="24"/>
          <w:szCs w:val="24"/>
        </w:rPr>
        <w:t>一、单项选择题（本大题共15小题，每小题2分，共30分。下列每小题给出的选项中，只有一个选项是符合题目要求的。）</w:t>
      </w:r>
    </w:p>
    <w:p w:rsidR="00E42BB4" w:rsidRPr="00BD6C25" w:rsidRDefault="00E42BB4" w:rsidP="007646F1">
      <w:pPr>
        <w:spacing w:line="480" w:lineRule="auto"/>
        <w:rPr>
          <w:rFonts w:asciiTheme="minorEastAsia" w:hAnsiTheme="minorEastAsia" w:cs="宋体"/>
          <w:color w:val="181818"/>
          <w:kern w:val="0"/>
          <w:sz w:val="24"/>
          <w:szCs w:val="24"/>
        </w:rPr>
      </w:pPr>
      <w:r w:rsidRPr="00BD6C25">
        <w:rPr>
          <w:rFonts w:asciiTheme="minorEastAsia" w:hAnsiTheme="minorEastAsia" w:cs="宋体" w:hint="eastAsia"/>
          <w:color w:val="181818"/>
          <w:kern w:val="0"/>
          <w:sz w:val="24"/>
          <w:szCs w:val="24"/>
        </w:rPr>
        <w:t>1.下列选项中哪一项不是企业集团的主要优势。(  )</w:t>
      </w:r>
    </w:p>
    <w:p w:rsidR="00E42BB4" w:rsidRPr="00BD6C25" w:rsidRDefault="00E42BB4" w:rsidP="007646F1">
      <w:pPr>
        <w:spacing w:line="480" w:lineRule="auto"/>
        <w:rPr>
          <w:rFonts w:asciiTheme="minorEastAsia" w:hAnsiTheme="minorEastAsia" w:cs="宋体"/>
          <w:color w:val="181818"/>
          <w:kern w:val="0"/>
          <w:sz w:val="24"/>
          <w:szCs w:val="24"/>
        </w:rPr>
      </w:pPr>
      <w:r w:rsidRPr="00BD6C25">
        <w:rPr>
          <w:rFonts w:asciiTheme="minorEastAsia" w:hAnsiTheme="minorEastAsia" w:cs="宋体" w:hint="eastAsia"/>
          <w:color w:val="181818"/>
          <w:kern w:val="0"/>
          <w:sz w:val="24"/>
          <w:szCs w:val="24"/>
        </w:rPr>
        <w:t>A.企业集团的成本优势</w:t>
      </w:r>
    </w:p>
    <w:p w:rsidR="00E42BB4" w:rsidRPr="00BD6C25" w:rsidRDefault="00E42BB4" w:rsidP="007646F1">
      <w:pPr>
        <w:spacing w:line="480" w:lineRule="auto"/>
        <w:rPr>
          <w:rFonts w:asciiTheme="minorEastAsia" w:hAnsiTheme="minorEastAsia" w:cs="宋体"/>
          <w:color w:val="181818"/>
          <w:kern w:val="0"/>
          <w:sz w:val="24"/>
          <w:szCs w:val="24"/>
        </w:rPr>
      </w:pPr>
      <w:r w:rsidRPr="00BD6C25">
        <w:rPr>
          <w:rFonts w:asciiTheme="minorEastAsia" w:hAnsiTheme="minorEastAsia" w:cs="宋体" w:hint="eastAsia"/>
          <w:color w:val="181818"/>
          <w:kern w:val="0"/>
          <w:sz w:val="24"/>
          <w:szCs w:val="24"/>
        </w:rPr>
        <w:t>B.企业集团的协同优势</w:t>
      </w:r>
    </w:p>
    <w:p w:rsidR="00E42BB4" w:rsidRPr="00BD6C25" w:rsidRDefault="00E42BB4" w:rsidP="007646F1">
      <w:pPr>
        <w:spacing w:line="480" w:lineRule="auto"/>
        <w:rPr>
          <w:rFonts w:asciiTheme="minorEastAsia" w:hAnsiTheme="minorEastAsia" w:cs="宋体"/>
          <w:color w:val="181818"/>
          <w:kern w:val="0"/>
          <w:sz w:val="24"/>
          <w:szCs w:val="24"/>
        </w:rPr>
      </w:pPr>
      <w:r w:rsidRPr="00BD6C25">
        <w:rPr>
          <w:rFonts w:asciiTheme="minorEastAsia" w:hAnsiTheme="minorEastAsia" w:cs="宋体" w:hint="eastAsia"/>
          <w:color w:val="181818"/>
          <w:kern w:val="0"/>
          <w:sz w:val="24"/>
          <w:szCs w:val="24"/>
        </w:rPr>
        <w:t>C.企业集团的战略优势</w:t>
      </w:r>
    </w:p>
    <w:p w:rsidR="00E42BB4" w:rsidRPr="00BD6C25" w:rsidRDefault="00E42BB4" w:rsidP="007646F1">
      <w:pPr>
        <w:spacing w:line="480" w:lineRule="auto"/>
        <w:rPr>
          <w:rFonts w:asciiTheme="minorEastAsia" w:hAnsiTheme="minorEastAsia" w:cs="宋体"/>
          <w:color w:val="181818"/>
          <w:kern w:val="0"/>
          <w:sz w:val="24"/>
          <w:szCs w:val="24"/>
        </w:rPr>
      </w:pPr>
      <w:r w:rsidRPr="00BD6C25">
        <w:rPr>
          <w:rFonts w:asciiTheme="minorEastAsia" w:hAnsiTheme="minorEastAsia" w:cs="宋体" w:hint="eastAsia"/>
          <w:color w:val="181818"/>
          <w:kern w:val="0"/>
          <w:sz w:val="24"/>
          <w:szCs w:val="24"/>
        </w:rPr>
        <w:t>D.企业集团的舰队优势</w:t>
      </w:r>
    </w:p>
    <w:p w:rsidR="00E42BB4" w:rsidRPr="00BD6C25" w:rsidRDefault="00E42BB4" w:rsidP="007646F1">
      <w:pPr>
        <w:spacing w:line="480" w:lineRule="auto"/>
        <w:rPr>
          <w:rFonts w:asciiTheme="minorEastAsia" w:hAnsiTheme="minorEastAsia" w:cs="Times New Roman"/>
          <w:kern w:val="0"/>
          <w:sz w:val="24"/>
          <w:szCs w:val="24"/>
        </w:rPr>
      </w:pPr>
      <w:r w:rsidRPr="00BD6C25">
        <w:rPr>
          <w:rFonts w:asciiTheme="minorEastAsia" w:hAnsiTheme="minorEastAsia" w:cs="Times New Roman" w:hint="eastAsia"/>
          <w:kern w:val="0"/>
          <w:sz w:val="24"/>
          <w:szCs w:val="24"/>
        </w:rPr>
        <w:t>2.</w:t>
      </w:r>
      <w:r w:rsidRPr="00E42BB4">
        <w:rPr>
          <w:rFonts w:asciiTheme="minorEastAsia" w:hAnsiTheme="minorEastAsia" w:cs="Times New Roman"/>
          <w:kern w:val="0"/>
          <w:sz w:val="24"/>
          <w:szCs w:val="24"/>
        </w:rPr>
        <w:t>企</w:t>
      </w:r>
      <w:r w:rsidRPr="00E42BB4">
        <w:rPr>
          <w:rFonts w:asciiTheme="minorEastAsia" w:hAnsiTheme="minorEastAsia" w:cs="Times New Roman" w:hint="eastAsia"/>
          <w:kern w:val="0"/>
          <w:sz w:val="24"/>
          <w:szCs w:val="24"/>
        </w:rPr>
        <w:t>业</w:t>
      </w:r>
      <w:r w:rsidRPr="00E42BB4">
        <w:rPr>
          <w:rFonts w:asciiTheme="minorEastAsia" w:hAnsiTheme="minorEastAsia" w:cs="Times New Roman"/>
          <w:kern w:val="0"/>
          <w:sz w:val="24"/>
          <w:szCs w:val="24"/>
        </w:rPr>
        <w:t>集</w:t>
      </w:r>
      <w:r w:rsidRPr="00E42BB4">
        <w:rPr>
          <w:rFonts w:asciiTheme="minorEastAsia" w:hAnsiTheme="minorEastAsia" w:cs="Times New Roman" w:hint="eastAsia"/>
          <w:kern w:val="0"/>
          <w:sz w:val="24"/>
          <w:szCs w:val="24"/>
        </w:rPr>
        <w:t>团</w:t>
      </w:r>
      <w:r w:rsidRPr="00E42BB4">
        <w:rPr>
          <w:rFonts w:asciiTheme="minorEastAsia" w:hAnsiTheme="minorEastAsia" w:cs="Times New Roman"/>
          <w:kern w:val="0"/>
          <w:sz w:val="24"/>
          <w:szCs w:val="24"/>
        </w:rPr>
        <w:t>的主要</w:t>
      </w:r>
      <w:r w:rsidRPr="00E42BB4">
        <w:rPr>
          <w:rFonts w:asciiTheme="minorEastAsia" w:hAnsiTheme="minorEastAsia" w:cs="Times New Roman" w:hint="eastAsia"/>
          <w:kern w:val="0"/>
          <w:sz w:val="24"/>
          <w:szCs w:val="24"/>
        </w:rPr>
        <w:t>联结纽带</w:t>
      </w:r>
      <w:r w:rsidRPr="00E42BB4">
        <w:rPr>
          <w:rFonts w:asciiTheme="minorEastAsia" w:hAnsiTheme="minorEastAsia" w:cs="Times New Roman"/>
          <w:kern w:val="0"/>
          <w:sz w:val="24"/>
          <w:szCs w:val="24"/>
        </w:rPr>
        <w:t>是（  ）。</w:t>
      </w:r>
    </w:p>
    <w:p w:rsidR="00E42BB4" w:rsidRPr="00BD6C25" w:rsidRDefault="00E42BB4" w:rsidP="007646F1">
      <w:pPr>
        <w:spacing w:line="480" w:lineRule="auto"/>
        <w:rPr>
          <w:rFonts w:asciiTheme="minorEastAsia" w:hAnsiTheme="minorEastAsia" w:cs="宋体"/>
          <w:color w:val="000000"/>
          <w:kern w:val="0"/>
          <w:sz w:val="24"/>
          <w:szCs w:val="24"/>
        </w:rPr>
      </w:pPr>
      <w:r w:rsidRPr="00E42BB4">
        <w:rPr>
          <w:rFonts w:asciiTheme="minorEastAsia" w:hAnsiTheme="minorEastAsia" w:cs="宋体" w:hint="eastAsia"/>
          <w:color w:val="000000"/>
          <w:kern w:val="0"/>
          <w:sz w:val="24"/>
          <w:szCs w:val="24"/>
        </w:rPr>
        <w:t>A.产品</w:t>
      </w:r>
    </w:p>
    <w:p w:rsidR="00E42BB4" w:rsidRPr="00BD6C25" w:rsidRDefault="00E42BB4" w:rsidP="007646F1">
      <w:pPr>
        <w:spacing w:line="480" w:lineRule="auto"/>
        <w:rPr>
          <w:rFonts w:asciiTheme="minorEastAsia" w:hAnsiTheme="minorEastAsia" w:cs="宋体"/>
          <w:color w:val="000000"/>
          <w:kern w:val="0"/>
          <w:sz w:val="24"/>
          <w:szCs w:val="24"/>
        </w:rPr>
      </w:pPr>
      <w:r w:rsidRPr="00E42BB4">
        <w:rPr>
          <w:rFonts w:asciiTheme="minorEastAsia" w:hAnsiTheme="minorEastAsia" w:cs="宋体" w:hint="eastAsia"/>
          <w:color w:val="000000"/>
          <w:kern w:val="0"/>
          <w:sz w:val="24"/>
          <w:szCs w:val="24"/>
        </w:rPr>
        <w:t>B.技术</w:t>
      </w:r>
    </w:p>
    <w:p w:rsidR="00E42BB4" w:rsidRPr="00BD6C25" w:rsidRDefault="00E42BB4" w:rsidP="007646F1">
      <w:pPr>
        <w:spacing w:line="480" w:lineRule="auto"/>
        <w:rPr>
          <w:rFonts w:asciiTheme="minorEastAsia" w:hAnsiTheme="minorEastAsia" w:cs="宋体"/>
          <w:color w:val="000000"/>
          <w:kern w:val="0"/>
          <w:sz w:val="24"/>
          <w:szCs w:val="24"/>
        </w:rPr>
      </w:pPr>
      <w:r w:rsidRPr="00E42BB4">
        <w:rPr>
          <w:rFonts w:asciiTheme="minorEastAsia" w:hAnsiTheme="minorEastAsia" w:cs="宋体" w:hint="eastAsia"/>
          <w:color w:val="000000"/>
          <w:kern w:val="0"/>
          <w:sz w:val="24"/>
          <w:szCs w:val="24"/>
        </w:rPr>
        <w:t>C.管理</w:t>
      </w:r>
    </w:p>
    <w:p w:rsidR="00E42BB4" w:rsidRPr="00BD6C25" w:rsidRDefault="00E42BB4" w:rsidP="007646F1">
      <w:pPr>
        <w:spacing w:line="480" w:lineRule="auto"/>
        <w:rPr>
          <w:rFonts w:asciiTheme="minorEastAsia" w:hAnsiTheme="minorEastAsia" w:cs="宋体"/>
          <w:color w:val="000000"/>
          <w:kern w:val="0"/>
          <w:sz w:val="24"/>
          <w:szCs w:val="24"/>
        </w:rPr>
      </w:pPr>
      <w:r w:rsidRPr="00E42BB4">
        <w:rPr>
          <w:rFonts w:asciiTheme="minorEastAsia" w:hAnsiTheme="minorEastAsia" w:cs="宋体" w:hint="eastAsia"/>
          <w:color w:val="000000"/>
          <w:kern w:val="0"/>
          <w:sz w:val="24"/>
          <w:szCs w:val="24"/>
        </w:rPr>
        <w:t>D.资本</w:t>
      </w:r>
    </w:p>
    <w:p w:rsidR="00E42BB4" w:rsidRPr="00BD6C25" w:rsidRDefault="00E42BB4" w:rsidP="007646F1">
      <w:pPr>
        <w:spacing w:line="480" w:lineRule="auto"/>
        <w:rPr>
          <w:rFonts w:asciiTheme="minorEastAsia" w:hAnsiTheme="minorEastAsia" w:cs="宋体"/>
          <w:color w:val="181818"/>
          <w:kern w:val="0"/>
          <w:sz w:val="24"/>
          <w:szCs w:val="24"/>
        </w:rPr>
      </w:pPr>
      <w:r w:rsidRPr="00E42BB4">
        <w:rPr>
          <w:rFonts w:asciiTheme="minorEastAsia" w:hAnsiTheme="minorEastAsia" w:cs="宋体" w:hint="eastAsia"/>
          <w:color w:val="000000"/>
          <w:kern w:val="0"/>
          <w:sz w:val="24"/>
          <w:szCs w:val="24"/>
        </w:rPr>
        <w:t>3</w:t>
      </w:r>
      <w:r w:rsidRPr="00BD6C25">
        <w:rPr>
          <w:rFonts w:asciiTheme="minorEastAsia" w:hAnsiTheme="minorEastAsia" w:cs="宋体" w:hint="eastAsia"/>
          <w:color w:val="000000"/>
          <w:kern w:val="0"/>
          <w:sz w:val="24"/>
          <w:szCs w:val="24"/>
        </w:rPr>
        <w:t>.</w:t>
      </w:r>
      <w:r w:rsidRPr="00E42BB4">
        <w:rPr>
          <w:rFonts w:asciiTheme="minorEastAsia" w:hAnsiTheme="minorEastAsia" w:cs="宋体" w:hint="eastAsia"/>
          <w:color w:val="000000"/>
          <w:kern w:val="0"/>
          <w:sz w:val="24"/>
          <w:szCs w:val="24"/>
        </w:rPr>
        <w:t>公司的最高权力机构是（  ）。</w:t>
      </w:r>
    </w:p>
    <w:p w:rsidR="00E42BB4" w:rsidRPr="00BD6C25" w:rsidRDefault="00E42BB4" w:rsidP="007646F1">
      <w:pPr>
        <w:spacing w:line="480" w:lineRule="auto"/>
        <w:rPr>
          <w:rFonts w:asciiTheme="minorEastAsia" w:hAnsiTheme="minorEastAsia" w:cs="宋体"/>
          <w:color w:val="181818"/>
          <w:kern w:val="0"/>
          <w:sz w:val="24"/>
          <w:szCs w:val="24"/>
        </w:rPr>
      </w:pPr>
      <w:r w:rsidRPr="00E42BB4">
        <w:rPr>
          <w:rFonts w:asciiTheme="minorEastAsia" w:hAnsiTheme="minorEastAsia" w:cs="宋体" w:hint="eastAsia"/>
          <w:color w:val="000000"/>
          <w:kern w:val="0"/>
          <w:sz w:val="24"/>
          <w:szCs w:val="24"/>
        </w:rPr>
        <w:t>A.股东大会</w:t>
      </w:r>
      <w:r w:rsidRPr="00E42BB4">
        <w:rPr>
          <w:rFonts w:asciiTheme="minorEastAsia" w:hAnsiTheme="minorEastAsia" w:cs="宋体" w:hint="eastAsia"/>
          <w:color w:val="000000"/>
          <w:kern w:val="0"/>
          <w:sz w:val="24"/>
          <w:szCs w:val="24"/>
        </w:rPr>
        <w:br/>
        <w:t>B.董事会</w:t>
      </w:r>
      <w:r w:rsidRPr="00E42BB4">
        <w:rPr>
          <w:rFonts w:asciiTheme="minorEastAsia" w:hAnsiTheme="minorEastAsia" w:cs="宋体" w:hint="eastAsia"/>
          <w:color w:val="000000"/>
          <w:kern w:val="0"/>
          <w:sz w:val="24"/>
          <w:szCs w:val="24"/>
        </w:rPr>
        <w:br/>
      </w:r>
      <w:r w:rsidRPr="00E42BB4">
        <w:rPr>
          <w:rFonts w:asciiTheme="minorEastAsia" w:hAnsiTheme="minorEastAsia" w:cs="宋体" w:hint="eastAsia"/>
          <w:color w:val="000000"/>
          <w:kern w:val="0"/>
          <w:sz w:val="24"/>
          <w:szCs w:val="24"/>
        </w:rPr>
        <w:lastRenderedPageBreak/>
        <w:t>C.总经理班子</w:t>
      </w:r>
      <w:r w:rsidRPr="00E42BB4">
        <w:rPr>
          <w:rFonts w:asciiTheme="minorEastAsia" w:hAnsiTheme="minorEastAsia" w:cs="宋体" w:hint="eastAsia"/>
          <w:color w:val="000000"/>
          <w:kern w:val="0"/>
          <w:sz w:val="24"/>
          <w:szCs w:val="24"/>
        </w:rPr>
        <w:br/>
        <w:t>D.监事会</w:t>
      </w:r>
    </w:p>
    <w:p w:rsidR="00E42BB4" w:rsidRPr="00BD6C25" w:rsidRDefault="00E42BB4" w:rsidP="007646F1">
      <w:pPr>
        <w:spacing w:line="480" w:lineRule="auto"/>
        <w:rPr>
          <w:rFonts w:asciiTheme="minorEastAsia" w:hAnsiTheme="minorEastAsia" w:cs="宋体"/>
          <w:color w:val="000000"/>
          <w:kern w:val="0"/>
          <w:sz w:val="24"/>
          <w:szCs w:val="24"/>
        </w:rPr>
      </w:pPr>
      <w:r w:rsidRPr="00E42BB4">
        <w:rPr>
          <w:rFonts w:asciiTheme="minorEastAsia" w:hAnsiTheme="minorEastAsia" w:cs="宋体" w:hint="eastAsia"/>
          <w:color w:val="000000"/>
          <w:kern w:val="0"/>
          <w:sz w:val="24"/>
          <w:szCs w:val="24"/>
        </w:rPr>
        <w:t>4</w:t>
      </w:r>
      <w:r w:rsidRPr="00BD6C25">
        <w:rPr>
          <w:rFonts w:asciiTheme="minorEastAsia" w:hAnsiTheme="minorEastAsia" w:cs="宋体" w:hint="eastAsia"/>
          <w:color w:val="000000"/>
          <w:kern w:val="0"/>
          <w:sz w:val="24"/>
          <w:szCs w:val="24"/>
        </w:rPr>
        <w:t>.</w:t>
      </w:r>
      <w:r w:rsidRPr="00E42BB4">
        <w:rPr>
          <w:rFonts w:asciiTheme="minorEastAsia" w:hAnsiTheme="minorEastAsia" w:cs="宋体" w:hint="eastAsia"/>
          <w:color w:val="000000"/>
          <w:kern w:val="0"/>
          <w:sz w:val="24"/>
          <w:szCs w:val="24"/>
        </w:rPr>
        <w:t>下列哪一项不是有限责任制的功能。（  ）</w:t>
      </w:r>
    </w:p>
    <w:p w:rsidR="00E42BB4" w:rsidRPr="00BD6C25" w:rsidRDefault="00E42BB4" w:rsidP="007646F1">
      <w:pPr>
        <w:spacing w:line="480" w:lineRule="auto"/>
        <w:rPr>
          <w:rFonts w:asciiTheme="minorEastAsia" w:hAnsiTheme="minorEastAsia" w:cs="宋体"/>
          <w:color w:val="181818"/>
          <w:kern w:val="0"/>
          <w:sz w:val="24"/>
          <w:szCs w:val="24"/>
        </w:rPr>
      </w:pPr>
      <w:r w:rsidRPr="00E42BB4">
        <w:rPr>
          <w:rFonts w:asciiTheme="minorEastAsia" w:hAnsiTheme="minorEastAsia" w:cs="宋体" w:hint="eastAsia"/>
          <w:color w:val="000000"/>
          <w:kern w:val="0"/>
          <w:sz w:val="24"/>
          <w:szCs w:val="24"/>
        </w:rPr>
        <w:t>A.鼓励投资</w:t>
      </w:r>
      <w:r w:rsidRPr="00E42BB4">
        <w:rPr>
          <w:rFonts w:asciiTheme="minorEastAsia" w:hAnsiTheme="minorEastAsia" w:cs="宋体" w:hint="eastAsia"/>
          <w:color w:val="000000"/>
          <w:kern w:val="0"/>
          <w:sz w:val="24"/>
          <w:szCs w:val="24"/>
        </w:rPr>
        <w:br/>
        <w:t>B.消灭经营风险</w:t>
      </w:r>
      <w:r w:rsidRPr="00E42BB4">
        <w:rPr>
          <w:rFonts w:asciiTheme="minorEastAsia" w:hAnsiTheme="minorEastAsia" w:cs="宋体" w:hint="eastAsia"/>
          <w:color w:val="000000"/>
          <w:kern w:val="0"/>
          <w:sz w:val="24"/>
          <w:szCs w:val="24"/>
        </w:rPr>
        <w:br/>
        <w:t>C.促进资本流动</w:t>
      </w:r>
      <w:r w:rsidRPr="00E42BB4">
        <w:rPr>
          <w:rFonts w:asciiTheme="minorEastAsia" w:hAnsiTheme="minorEastAsia" w:cs="宋体" w:hint="eastAsia"/>
          <w:color w:val="000000"/>
          <w:kern w:val="0"/>
          <w:sz w:val="24"/>
          <w:szCs w:val="24"/>
        </w:rPr>
        <w:br/>
        <w:t>D.减少交易费用</w:t>
      </w:r>
    </w:p>
    <w:p w:rsidR="00E42BB4" w:rsidRPr="00BD6C25" w:rsidRDefault="00E42BB4" w:rsidP="007646F1">
      <w:pPr>
        <w:spacing w:line="480" w:lineRule="auto"/>
        <w:rPr>
          <w:rFonts w:asciiTheme="minorEastAsia" w:hAnsiTheme="minorEastAsia" w:cs="宋体"/>
          <w:color w:val="181818"/>
          <w:kern w:val="0"/>
          <w:sz w:val="24"/>
          <w:szCs w:val="24"/>
        </w:rPr>
      </w:pPr>
      <w:r w:rsidRPr="00E42BB4">
        <w:rPr>
          <w:rFonts w:ascii="宋体" w:eastAsia="宋体" w:hAnsi="宋体" w:cs="宋体" w:hint="eastAsia"/>
          <w:color w:val="000000"/>
          <w:kern w:val="0"/>
          <w:sz w:val="24"/>
          <w:szCs w:val="24"/>
        </w:rPr>
        <w:t>5</w:t>
      </w:r>
      <w:r w:rsidRPr="00BD6C25">
        <w:rPr>
          <w:rFonts w:ascii="宋体" w:eastAsia="宋体" w:hAnsi="宋体" w:cs="宋体" w:hint="eastAsia"/>
          <w:color w:val="000000"/>
          <w:kern w:val="0"/>
          <w:sz w:val="24"/>
          <w:szCs w:val="24"/>
        </w:rPr>
        <w:t xml:space="preserve">. </w:t>
      </w:r>
      <w:r w:rsidRPr="00E42BB4">
        <w:rPr>
          <w:rFonts w:ascii="宋体" w:eastAsia="宋体" w:hAnsi="宋体" w:cs="宋体" w:hint="eastAsia"/>
          <w:color w:val="000000"/>
          <w:kern w:val="0"/>
          <w:sz w:val="24"/>
          <w:szCs w:val="24"/>
        </w:rPr>
        <w:t>（  ）是指出资者（股东）在完成出资义务后，对公司所享有的权利。</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A.支配权</w:t>
      </w:r>
      <w:r w:rsidRPr="00E42BB4">
        <w:rPr>
          <w:rFonts w:ascii="宋体" w:eastAsia="宋体" w:hAnsi="宋体" w:cs="宋体" w:hint="eastAsia"/>
          <w:color w:val="000000"/>
          <w:kern w:val="0"/>
          <w:sz w:val="24"/>
          <w:szCs w:val="24"/>
        </w:rPr>
        <w:br/>
        <w:t>B.经营权</w:t>
      </w:r>
      <w:r w:rsidRPr="00E42BB4">
        <w:rPr>
          <w:rFonts w:ascii="宋体" w:eastAsia="宋体" w:hAnsi="宋体" w:cs="宋体" w:hint="eastAsia"/>
          <w:color w:val="000000"/>
          <w:kern w:val="0"/>
          <w:sz w:val="24"/>
          <w:szCs w:val="24"/>
        </w:rPr>
        <w:br/>
        <w:t>C.原始所有权</w:t>
      </w:r>
      <w:r w:rsidRPr="00E42BB4">
        <w:rPr>
          <w:rFonts w:ascii="宋体" w:eastAsia="宋体" w:hAnsi="宋体" w:cs="宋体" w:hint="eastAsia"/>
          <w:color w:val="000000"/>
          <w:kern w:val="0"/>
          <w:sz w:val="24"/>
          <w:szCs w:val="24"/>
        </w:rPr>
        <w:br/>
        <w:t>D.法人财产权</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6</w:t>
      </w:r>
      <w:r w:rsidRPr="00BD6C25">
        <w:rPr>
          <w:rFonts w:ascii="宋体" w:eastAsia="宋体" w:hAnsi="宋体" w:cs="宋体" w:hint="eastAsia"/>
          <w:color w:val="000000"/>
          <w:kern w:val="0"/>
          <w:sz w:val="24"/>
          <w:szCs w:val="24"/>
        </w:rPr>
        <w:t xml:space="preserve">. </w:t>
      </w:r>
      <w:r w:rsidRPr="00E42BB4">
        <w:rPr>
          <w:rFonts w:ascii="宋体" w:eastAsia="宋体" w:hAnsi="宋体" w:cs="宋体" w:hint="eastAsia"/>
          <w:color w:val="000000"/>
          <w:kern w:val="0"/>
          <w:sz w:val="24"/>
          <w:szCs w:val="24"/>
        </w:rPr>
        <w:t>（  ）是指公司法人对其拥有的法人财产所享有的较完整的权利。</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A.原始所有权</w:t>
      </w:r>
      <w:r w:rsidRPr="00E42BB4">
        <w:rPr>
          <w:rFonts w:ascii="宋体" w:eastAsia="宋体" w:hAnsi="宋体" w:cs="宋体" w:hint="eastAsia"/>
          <w:color w:val="000000"/>
          <w:kern w:val="0"/>
          <w:sz w:val="24"/>
          <w:szCs w:val="24"/>
        </w:rPr>
        <w:br/>
        <w:t>B.法人财产权</w:t>
      </w:r>
      <w:r w:rsidRPr="00E42BB4">
        <w:rPr>
          <w:rFonts w:ascii="宋体" w:eastAsia="宋体" w:hAnsi="宋体" w:cs="宋体" w:hint="eastAsia"/>
          <w:color w:val="000000"/>
          <w:kern w:val="0"/>
          <w:sz w:val="24"/>
          <w:szCs w:val="24"/>
        </w:rPr>
        <w:br/>
        <w:t>C.经营权</w:t>
      </w:r>
      <w:r w:rsidRPr="00E42BB4">
        <w:rPr>
          <w:rFonts w:ascii="宋体" w:eastAsia="宋体" w:hAnsi="宋体" w:cs="宋体" w:hint="eastAsia"/>
          <w:color w:val="000000"/>
          <w:kern w:val="0"/>
          <w:sz w:val="24"/>
          <w:szCs w:val="24"/>
        </w:rPr>
        <w:br/>
        <w:t>D.股权</w:t>
      </w:r>
    </w:p>
    <w:p w:rsidR="00E42BB4" w:rsidRPr="00BD6C25" w:rsidRDefault="00E42BB4" w:rsidP="007646F1">
      <w:pPr>
        <w:spacing w:line="480" w:lineRule="auto"/>
        <w:rPr>
          <w:rFonts w:asciiTheme="minorEastAsia" w:hAnsiTheme="minorEastAsia" w:cs="宋体"/>
          <w:color w:val="181818"/>
          <w:kern w:val="0"/>
          <w:sz w:val="24"/>
          <w:szCs w:val="24"/>
        </w:rPr>
      </w:pPr>
      <w:r w:rsidRPr="00E42BB4">
        <w:rPr>
          <w:rFonts w:ascii="宋体" w:eastAsia="宋体" w:hAnsi="宋体" w:cs="宋体" w:hint="eastAsia"/>
          <w:color w:val="000000"/>
          <w:kern w:val="0"/>
          <w:sz w:val="24"/>
          <w:szCs w:val="24"/>
        </w:rPr>
        <w:t>7</w:t>
      </w:r>
      <w:r w:rsidRPr="00BD6C25">
        <w:rPr>
          <w:rFonts w:ascii="宋体" w:eastAsia="宋体" w:hAnsi="宋体" w:cs="宋体" w:hint="eastAsia"/>
          <w:color w:val="000000"/>
          <w:kern w:val="0"/>
          <w:sz w:val="24"/>
          <w:szCs w:val="24"/>
        </w:rPr>
        <w:t xml:space="preserve">. </w:t>
      </w:r>
      <w:r w:rsidRPr="00E42BB4">
        <w:rPr>
          <w:rFonts w:ascii="宋体" w:eastAsia="宋体" w:hAnsi="宋体" w:cs="宋体" w:hint="eastAsia"/>
          <w:color w:val="000000"/>
          <w:kern w:val="0"/>
          <w:sz w:val="24"/>
          <w:szCs w:val="24"/>
        </w:rPr>
        <w:t>由一定人数的股东发起设立，全部资本划分成等额股份，股东以其认购的股份数额为限承担责任的公司是（  ）。</w:t>
      </w:r>
    </w:p>
    <w:p w:rsidR="00E42BB4" w:rsidRPr="00BD6C25" w:rsidRDefault="00E42BB4" w:rsidP="007646F1">
      <w:pPr>
        <w:spacing w:line="480" w:lineRule="auto"/>
        <w:rPr>
          <w:rFonts w:asciiTheme="minorEastAsia" w:hAnsiTheme="minorEastAsia" w:cs="宋体"/>
          <w:color w:val="181818"/>
          <w:kern w:val="0"/>
          <w:sz w:val="24"/>
          <w:szCs w:val="24"/>
        </w:rPr>
      </w:pPr>
      <w:r w:rsidRPr="00E42BB4">
        <w:rPr>
          <w:rFonts w:ascii="宋体" w:eastAsia="宋体" w:hAnsi="宋体" w:cs="宋体" w:hint="eastAsia"/>
          <w:color w:val="000000"/>
          <w:kern w:val="0"/>
          <w:sz w:val="24"/>
          <w:szCs w:val="24"/>
        </w:rPr>
        <w:t>A.无限责任公司</w:t>
      </w:r>
      <w:r w:rsidRPr="00E42BB4">
        <w:rPr>
          <w:rFonts w:ascii="宋体" w:eastAsia="宋体" w:hAnsi="宋体" w:cs="宋体" w:hint="eastAsia"/>
          <w:color w:val="000000"/>
          <w:kern w:val="0"/>
          <w:sz w:val="24"/>
          <w:szCs w:val="24"/>
        </w:rPr>
        <w:br/>
        <w:t>B.有限责任公司</w:t>
      </w:r>
      <w:r w:rsidRPr="00E42BB4">
        <w:rPr>
          <w:rFonts w:ascii="宋体" w:eastAsia="宋体" w:hAnsi="宋体" w:cs="宋体" w:hint="eastAsia"/>
          <w:color w:val="000000"/>
          <w:kern w:val="0"/>
          <w:sz w:val="24"/>
          <w:szCs w:val="24"/>
        </w:rPr>
        <w:br/>
        <w:t>C.两合公司</w:t>
      </w:r>
      <w:r w:rsidRPr="00E42BB4">
        <w:rPr>
          <w:rFonts w:ascii="宋体" w:eastAsia="宋体" w:hAnsi="宋体" w:cs="宋体" w:hint="eastAsia"/>
          <w:color w:val="000000"/>
          <w:kern w:val="0"/>
          <w:sz w:val="24"/>
          <w:szCs w:val="24"/>
        </w:rPr>
        <w:br/>
      </w:r>
      <w:r w:rsidRPr="00E42BB4">
        <w:rPr>
          <w:rFonts w:ascii="宋体" w:eastAsia="宋体" w:hAnsi="宋体" w:cs="宋体" w:hint="eastAsia"/>
          <w:color w:val="000000"/>
          <w:kern w:val="0"/>
          <w:sz w:val="24"/>
          <w:szCs w:val="24"/>
        </w:rPr>
        <w:lastRenderedPageBreak/>
        <w:t>D.股份有限公司</w:t>
      </w:r>
    </w:p>
    <w:p w:rsidR="00E42BB4" w:rsidRPr="00BD6C25" w:rsidRDefault="00E42BB4" w:rsidP="007646F1">
      <w:pPr>
        <w:spacing w:line="480" w:lineRule="auto"/>
        <w:rPr>
          <w:rFonts w:asciiTheme="minorEastAsia" w:hAnsiTheme="minorEastAsia" w:cs="宋体"/>
          <w:color w:val="181818"/>
          <w:kern w:val="0"/>
          <w:sz w:val="24"/>
          <w:szCs w:val="24"/>
        </w:rPr>
      </w:pPr>
      <w:r w:rsidRPr="00E42BB4">
        <w:rPr>
          <w:rFonts w:ascii="宋体" w:eastAsia="宋体" w:hAnsi="宋体" w:cs="宋体" w:hint="eastAsia"/>
          <w:color w:val="000000"/>
          <w:kern w:val="0"/>
          <w:sz w:val="24"/>
          <w:szCs w:val="24"/>
        </w:rPr>
        <w:t>8</w:t>
      </w:r>
      <w:r w:rsidRPr="00BD6C25">
        <w:rPr>
          <w:rFonts w:ascii="宋体" w:eastAsia="宋体" w:hAnsi="宋体" w:cs="宋体" w:hint="eastAsia"/>
          <w:color w:val="000000"/>
          <w:kern w:val="0"/>
          <w:sz w:val="24"/>
          <w:szCs w:val="24"/>
        </w:rPr>
        <w:t xml:space="preserve">. </w:t>
      </w:r>
      <w:r w:rsidRPr="00E42BB4">
        <w:rPr>
          <w:rFonts w:ascii="宋体" w:eastAsia="宋体" w:hAnsi="宋体" w:cs="宋体" w:hint="eastAsia"/>
          <w:color w:val="000000"/>
          <w:kern w:val="0"/>
          <w:sz w:val="24"/>
          <w:szCs w:val="24"/>
        </w:rPr>
        <w:t>（  ）是指一定比例以上的股份被另一公司所持有或者按照协议被另一公司实际控制的公司。</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A.母公司</w:t>
      </w:r>
      <w:r w:rsidRPr="00E42BB4">
        <w:rPr>
          <w:rFonts w:ascii="宋体" w:eastAsia="宋体" w:hAnsi="宋体" w:cs="宋体" w:hint="eastAsia"/>
          <w:color w:val="000000"/>
          <w:kern w:val="0"/>
          <w:sz w:val="24"/>
          <w:szCs w:val="24"/>
        </w:rPr>
        <w:br/>
        <w:t>B.子公司</w:t>
      </w:r>
      <w:r w:rsidRPr="00E42BB4">
        <w:rPr>
          <w:rFonts w:ascii="宋体" w:eastAsia="宋体" w:hAnsi="宋体" w:cs="宋体" w:hint="eastAsia"/>
          <w:color w:val="000000"/>
          <w:kern w:val="0"/>
          <w:sz w:val="24"/>
          <w:szCs w:val="24"/>
        </w:rPr>
        <w:br/>
        <w:t>C.总公司</w:t>
      </w:r>
      <w:r w:rsidRPr="00E42BB4">
        <w:rPr>
          <w:rFonts w:ascii="宋体" w:eastAsia="宋体" w:hAnsi="宋体" w:cs="宋体" w:hint="eastAsia"/>
          <w:color w:val="000000"/>
          <w:kern w:val="0"/>
          <w:sz w:val="24"/>
          <w:szCs w:val="24"/>
        </w:rPr>
        <w:br/>
        <w:t>D.分公司</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9</w:t>
      </w:r>
      <w:r w:rsidRPr="00BD6C25">
        <w:rPr>
          <w:rFonts w:ascii="宋体" w:eastAsia="宋体" w:hAnsi="宋体" w:cs="宋体" w:hint="eastAsia"/>
          <w:color w:val="000000"/>
          <w:kern w:val="0"/>
          <w:sz w:val="24"/>
          <w:szCs w:val="24"/>
        </w:rPr>
        <w:t>.</w:t>
      </w:r>
      <w:r w:rsidRPr="00E42BB4">
        <w:rPr>
          <w:rFonts w:ascii="宋体" w:eastAsia="宋体" w:hAnsi="宋体" w:cs="宋体" w:hint="eastAsia"/>
          <w:color w:val="000000"/>
          <w:kern w:val="0"/>
          <w:sz w:val="24"/>
          <w:szCs w:val="24"/>
        </w:rPr>
        <w:t>下列选项中不可能成为公司股东的是（  ）。</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A.马云</w:t>
      </w:r>
      <w:r w:rsidRPr="00E42BB4">
        <w:rPr>
          <w:rFonts w:ascii="宋体" w:eastAsia="宋体" w:hAnsi="宋体" w:cs="宋体" w:hint="eastAsia"/>
          <w:color w:val="000000"/>
          <w:kern w:val="0"/>
          <w:sz w:val="24"/>
          <w:szCs w:val="24"/>
        </w:rPr>
        <w:br/>
        <w:t>B.北京京东世纪贸易有限公司</w:t>
      </w:r>
      <w:r w:rsidRPr="00E42BB4">
        <w:rPr>
          <w:rFonts w:ascii="宋体" w:eastAsia="宋体" w:hAnsi="宋体" w:cs="宋体" w:hint="eastAsia"/>
          <w:color w:val="000000"/>
          <w:kern w:val="0"/>
          <w:sz w:val="24"/>
          <w:szCs w:val="24"/>
        </w:rPr>
        <w:br/>
        <w:t>C.国家开放大学</w:t>
      </w:r>
      <w:r w:rsidRPr="00E42BB4">
        <w:rPr>
          <w:rFonts w:ascii="宋体" w:eastAsia="宋体" w:hAnsi="宋体" w:cs="宋体" w:hint="eastAsia"/>
          <w:color w:val="000000"/>
          <w:kern w:val="0"/>
          <w:sz w:val="24"/>
          <w:szCs w:val="24"/>
        </w:rPr>
        <w:br/>
        <w:t>D.北京市人民政府</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10</w:t>
      </w:r>
      <w:r w:rsidRPr="00BD6C25">
        <w:rPr>
          <w:rFonts w:ascii="宋体" w:eastAsia="宋体" w:hAnsi="宋体" w:cs="宋体" w:hint="eastAsia"/>
          <w:color w:val="000000"/>
          <w:kern w:val="0"/>
          <w:sz w:val="24"/>
          <w:szCs w:val="24"/>
        </w:rPr>
        <w:t xml:space="preserve">. </w:t>
      </w:r>
      <w:r w:rsidRPr="00E42BB4">
        <w:rPr>
          <w:rFonts w:ascii="宋体" w:eastAsia="宋体" w:hAnsi="宋体" w:cs="宋体" w:hint="eastAsia"/>
          <w:color w:val="000000"/>
          <w:kern w:val="0"/>
          <w:sz w:val="24"/>
          <w:szCs w:val="24"/>
        </w:rPr>
        <w:t>（  ）是公司法人资信状况的基础证明，是投资者对投资活动的最低担保，在一定程度上反映了公司法人的最初经济实力。</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A.注册资本</w:t>
      </w:r>
      <w:r w:rsidRPr="00E42BB4">
        <w:rPr>
          <w:rFonts w:ascii="宋体" w:eastAsia="宋体" w:hAnsi="宋体" w:cs="宋体" w:hint="eastAsia"/>
          <w:color w:val="000000"/>
          <w:kern w:val="0"/>
          <w:sz w:val="24"/>
          <w:szCs w:val="24"/>
        </w:rPr>
        <w:br/>
        <w:t>B.公司资产</w:t>
      </w:r>
      <w:r w:rsidRPr="00E42BB4">
        <w:rPr>
          <w:rFonts w:ascii="宋体" w:eastAsia="宋体" w:hAnsi="宋体" w:cs="宋体" w:hint="eastAsia"/>
          <w:color w:val="000000"/>
          <w:kern w:val="0"/>
          <w:sz w:val="24"/>
          <w:szCs w:val="24"/>
        </w:rPr>
        <w:br/>
        <w:t>C.股东权益</w:t>
      </w:r>
      <w:r w:rsidRPr="00E42BB4">
        <w:rPr>
          <w:rFonts w:ascii="宋体" w:eastAsia="宋体" w:hAnsi="宋体" w:cs="宋体" w:hint="eastAsia"/>
          <w:color w:val="000000"/>
          <w:kern w:val="0"/>
          <w:sz w:val="24"/>
          <w:szCs w:val="24"/>
        </w:rPr>
        <w:br/>
        <w:t>D.净资产</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11</w:t>
      </w:r>
      <w:r w:rsidRPr="00BD6C25">
        <w:rPr>
          <w:rFonts w:ascii="宋体" w:eastAsia="宋体" w:hAnsi="宋体" w:cs="宋体" w:hint="eastAsia"/>
          <w:color w:val="000000"/>
          <w:kern w:val="0"/>
          <w:sz w:val="24"/>
          <w:szCs w:val="24"/>
        </w:rPr>
        <w:t xml:space="preserve">. </w:t>
      </w:r>
      <w:r w:rsidRPr="00E42BB4">
        <w:rPr>
          <w:rFonts w:ascii="宋体" w:eastAsia="宋体" w:hAnsi="宋体" w:cs="宋体" w:hint="eastAsia"/>
          <w:color w:val="000000"/>
          <w:kern w:val="0"/>
          <w:sz w:val="24"/>
          <w:szCs w:val="24"/>
        </w:rPr>
        <w:t>（  ）是指由过去的交易或事项所形成，并由公司拥有或者控制的能以货币计量的经济资源。</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A.注册资本</w:t>
      </w:r>
      <w:r w:rsidRPr="00E42BB4">
        <w:rPr>
          <w:rFonts w:ascii="宋体" w:eastAsia="宋体" w:hAnsi="宋体" w:cs="宋体" w:hint="eastAsia"/>
          <w:color w:val="000000"/>
          <w:kern w:val="0"/>
          <w:sz w:val="24"/>
          <w:szCs w:val="24"/>
        </w:rPr>
        <w:br/>
        <w:t>B.公司资产</w:t>
      </w:r>
      <w:r w:rsidRPr="00E42BB4">
        <w:rPr>
          <w:rFonts w:ascii="宋体" w:eastAsia="宋体" w:hAnsi="宋体" w:cs="宋体" w:hint="eastAsia"/>
          <w:color w:val="000000"/>
          <w:kern w:val="0"/>
          <w:sz w:val="24"/>
          <w:szCs w:val="24"/>
        </w:rPr>
        <w:br/>
      </w:r>
      <w:r w:rsidRPr="00E42BB4">
        <w:rPr>
          <w:rFonts w:ascii="宋体" w:eastAsia="宋体" w:hAnsi="宋体" w:cs="宋体" w:hint="eastAsia"/>
          <w:color w:val="000000"/>
          <w:kern w:val="0"/>
          <w:sz w:val="24"/>
          <w:szCs w:val="24"/>
        </w:rPr>
        <w:lastRenderedPageBreak/>
        <w:t>C.股东权益</w:t>
      </w:r>
      <w:r w:rsidRPr="00E42BB4">
        <w:rPr>
          <w:rFonts w:ascii="宋体" w:eastAsia="宋体" w:hAnsi="宋体" w:cs="宋体" w:hint="eastAsia"/>
          <w:color w:val="000000"/>
          <w:kern w:val="0"/>
          <w:sz w:val="24"/>
          <w:szCs w:val="24"/>
        </w:rPr>
        <w:br/>
        <w:t>D.净资产</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12</w:t>
      </w:r>
      <w:r w:rsidRPr="00BD6C25">
        <w:rPr>
          <w:rFonts w:ascii="宋体" w:eastAsia="宋体" w:hAnsi="宋体" w:cs="宋体" w:hint="eastAsia"/>
          <w:color w:val="000000"/>
          <w:kern w:val="0"/>
          <w:sz w:val="24"/>
          <w:szCs w:val="24"/>
        </w:rPr>
        <w:t xml:space="preserve">. </w:t>
      </w:r>
      <w:r w:rsidRPr="00E42BB4">
        <w:rPr>
          <w:rFonts w:ascii="宋体" w:eastAsia="宋体" w:hAnsi="宋体" w:cs="宋体" w:hint="eastAsia"/>
          <w:color w:val="000000"/>
          <w:kern w:val="0"/>
          <w:sz w:val="24"/>
          <w:szCs w:val="24"/>
        </w:rPr>
        <w:t>我国《公司法》规定，股东的货币出资金额不得低于注册资本的（  ）。</w:t>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A.10%</w:t>
      </w:r>
      <w:r w:rsidRPr="00E42BB4">
        <w:rPr>
          <w:rFonts w:ascii="宋体" w:eastAsia="宋体" w:hAnsi="宋体" w:cs="宋体" w:hint="eastAsia"/>
          <w:color w:val="000000"/>
          <w:kern w:val="0"/>
          <w:sz w:val="24"/>
          <w:szCs w:val="24"/>
        </w:rPr>
        <w:br/>
        <w:t>B.30%</w:t>
      </w:r>
      <w:r w:rsidRPr="00E42BB4">
        <w:rPr>
          <w:rFonts w:ascii="宋体" w:eastAsia="宋体" w:hAnsi="宋体" w:cs="宋体" w:hint="eastAsia"/>
          <w:color w:val="000000"/>
          <w:kern w:val="0"/>
          <w:sz w:val="24"/>
          <w:szCs w:val="24"/>
        </w:rPr>
        <w:br/>
        <w:t>C.50%</w:t>
      </w:r>
      <w:r w:rsidRPr="00E42BB4">
        <w:rPr>
          <w:rFonts w:ascii="宋体" w:eastAsia="宋体" w:hAnsi="宋体" w:cs="宋体" w:hint="eastAsia"/>
          <w:color w:val="000000"/>
          <w:kern w:val="0"/>
          <w:sz w:val="24"/>
          <w:szCs w:val="24"/>
        </w:rPr>
        <w:br/>
        <w:t>D.70%</w:t>
      </w:r>
    </w:p>
    <w:p w:rsidR="00BD6C25"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13</w:t>
      </w:r>
      <w:r w:rsidRPr="00BD6C25">
        <w:rPr>
          <w:rFonts w:ascii="宋体" w:eastAsia="宋体" w:hAnsi="宋体" w:cs="宋体"/>
          <w:color w:val="000000"/>
          <w:kern w:val="0"/>
          <w:sz w:val="24"/>
          <w:szCs w:val="24"/>
        </w:rPr>
        <w:tab/>
      </w:r>
      <w:r w:rsidR="00BD6C25" w:rsidRPr="00BD6C25">
        <w:rPr>
          <w:rFonts w:ascii="宋体" w:eastAsia="宋体" w:hAnsi="宋体" w:cs="宋体" w:hint="eastAsia"/>
          <w:color w:val="000000"/>
          <w:kern w:val="0"/>
          <w:sz w:val="24"/>
          <w:szCs w:val="24"/>
        </w:rPr>
        <w:t>.</w:t>
      </w:r>
      <w:r w:rsidRPr="00E42BB4">
        <w:rPr>
          <w:rFonts w:ascii="宋体" w:eastAsia="宋体" w:hAnsi="宋体" w:cs="宋体" w:hint="eastAsia"/>
          <w:color w:val="000000"/>
          <w:kern w:val="0"/>
          <w:sz w:val="24"/>
          <w:szCs w:val="24"/>
        </w:rPr>
        <w:t>我国《公司法》规定，有限责任公司的股东为(  )以下。</w:t>
      </w:r>
      <w:r w:rsidRPr="00BD6C25">
        <w:rPr>
          <w:rFonts w:ascii="宋体" w:eastAsia="宋体" w:hAnsi="宋体" w:cs="宋体"/>
          <w:color w:val="000000"/>
          <w:kern w:val="0"/>
          <w:sz w:val="24"/>
          <w:szCs w:val="24"/>
        </w:rPr>
        <w:tab/>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A.10人</w:t>
      </w:r>
      <w:r w:rsidRPr="00E42BB4">
        <w:rPr>
          <w:rFonts w:ascii="宋体" w:eastAsia="宋体" w:hAnsi="宋体" w:cs="宋体" w:hint="eastAsia"/>
          <w:color w:val="000000"/>
          <w:kern w:val="0"/>
          <w:sz w:val="24"/>
          <w:szCs w:val="24"/>
        </w:rPr>
        <w:br/>
        <w:t>B.30人</w:t>
      </w:r>
      <w:r w:rsidRPr="00E42BB4">
        <w:rPr>
          <w:rFonts w:ascii="宋体" w:eastAsia="宋体" w:hAnsi="宋体" w:cs="宋体" w:hint="eastAsia"/>
          <w:color w:val="000000"/>
          <w:kern w:val="0"/>
          <w:sz w:val="24"/>
          <w:szCs w:val="24"/>
        </w:rPr>
        <w:br/>
        <w:t>C.50人</w:t>
      </w:r>
      <w:r w:rsidRPr="00E42BB4">
        <w:rPr>
          <w:rFonts w:ascii="宋体" w:eastAsia="宋体" w:hAnsi="宋体" w:cs="宋体" w:hint="eastAsia"/>
          <w:color w:val="000000"/>
          <w:kern w:val="0"/>
          <w:sz w:val="24"/>
          <w:szCs w:val="24"/>
        </w:rPr>
        <w:br/>
        <w:t>D.70人</w:t>
      </w:r>
    </w:p>
    <w:p w:rsidR="00BD6C25"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14</w:t>
      </w:r>
      <w:r w:rsidRPr="00BD6C25">
        <w:rPr>
          <w:rFonts w:ascii="宋体" w:eastAsia="宋体" w:hAnsi="宋体" w:cs="宋体"/>
          <w:color w:val="000000"/>
          <w:kern w:val="0"/>
          <w:sz w:val="24"/>
          <w:szCs w:val="24"/>
        </w:rPr>
        <w:tab/>
      </w:r>
      <w:r w:rsidR="00BD6C25" w:rsidRPr="00BD6C25">
        <w:rPr>
          <w:rFonts w:ascii="宋体" w:eastAsia="宋体" w:hAnsi="宋体" w:cs="宋体" w:hint="eastAsia"/>
          <w:color w:val="000000"/>
          <w:kern w:val="0"/>
          <w:sz w:val="24"/>
          <w:szCs w:val="24"/>
        </w:rPr>
        <w:t>.</w:t>
      </w:r>
      <w:r w:rsidRPr="00E42BB4">
        <w:rPr>
          <w:rFonts w:ascii="宋体" w:eastAsia="宋体" w:hAnsi="宋体" w:cs="宋体" w:hint="eastAsia"/>
          <w:color w:val="000000"/>
          <w:kern w:val="0"/>
          <w:sz w:val="24"/>
          <w:szCs w:val="24"/>
        </w:rPr>
        <w:t>采取募集设立方式设立的股份有限公司，发起人认购的股份不得少于公司股本总数的（  ）。</w:t>
      </w:r>
      <w:r w:rsidRPr="00BD6C25">
        <w:rPr>
          <w:rFonts w:ascii="宋体" w:eastAsia="宋体" w:hAnsi="宋体" w:cs="宋体"/>
          <w:color w:val="000000"/>
          <w:kern w:val="0"/>
          <w:sz w:val="24"/>
          <w:szCs w:val="24"/>
        </w:rPr>
        <w:tab/>
      </w:r>
    </w:p>
    <w:p w:rsidR="00E42BB4"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A.15%</w:t>
      </w:r>
      <w:r w:rsidRPr="00E42BB4">
        <w:rPr>
          <w:rFonts w:ascii="宋体" w:eastAsia="宋体" w:hAnsi="宋体" w:cs="宋体" w:hint="eastAsia"/>
          <w:color w:val="000000"/>
          <w:kern w:val="0"/>
          <w:sz w:val="24"/>
          <w:szCs w:val="24"/>
        </w:rPr>
        <w:br/>
        <w:t>B.35%</w:t>
      </w:r>
      <w:r w:rsidRPr="00E42BB4">
        <w:rPr>
          <w:rFonts w:ascii="宋体" w:eastAsia="宋体" w:hAnsi="宋体" w:cs="宋体" w:hint="eastAsia"/>
          <w:color w:val="000000"/>
          <w:kern w:val="0"/>
          <w:sz w:val="24"/>
          <w:szCs w:val="24"/>
        </w:rPr>
        <w:br/>
        <w:t>C.55%</w:t>
      </w:r>
      <w:r w:rsidRPr="00E42BB4">
        <w:rPr>
          <w:rFonts w:ascii="宋体" w:eastAsia="宋体" w:hAnsi="宋体" w:cs="宋体" w:hint="eastAsia"/>
          <w:color w:val="000000"/>
          <w:kern w:val="0"/>
          <w:sz w:val="24"/>
          <w:szCs w:val="24"/>
        </w:rPr>
        <w:br/>
        <w:t>D.75%</w:t>
      </w:r>
    </w:p>
    <w:p w:rsidR="00BD6C25" w:rsidRPr="00BD6C25" w:rsidRDefault="00E42BB4" w:rsidP="007646F1">
      <w:pPr>
        <w:spacing w:line="480" w:lineRule="auto"/>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15</w:t>
      </w:r>
      <w:r w:rsidRPr="00BD6C25">
        <w:rPr>
          <w:rFonts w:ascii="宋体" w:eastAsia="宋体" w:hAnsi="宋体" w:cs="宋体"/>
          <w:color w:val="000000"/>
          <w:kern w:val="0"/>
          <w:sz w:val="24"/>
          <w:szCs w:val="24"/>
        </w:rPr>
        <w:tab/>
      </w:r>
      <w:r w:rsidR="00BD6C25" w:rsidRPr="00BD6C25">
        <w:rPr>
          <w:rFonts w:ascii="宋体" w:eastAsia="宋体" w:hAnsi="宋体" w:cs="宋体" w:hint="eastAsia"/>
          <w:color w:val="000000"/>
          <w:kern w:val="0"/>
          <w:sz w:val="24"/>
          <w:szCs w:val="24"/>
        </w:rPr>
        <w:t>.</w:t>
      </w:r>
      <w:r w:rsidRPr="00E42BB4">
        <w:rPr>
          <w:rFonts w:ascii="宋体" w:eastAsia="宋体" w:hAnsi="宋体" w:cs="宋体" w:hint="eastAsia"/>
          <w:color w:val="000000"/>
          <w:kern w:val="0"/>
          <w:sz w:val="24"/>
          <w:szCs w:val="24"/>
        </w:rPr>
        <w:t>我国《公司法》规定，股份有限公司的发起人应当为（  ）。</w:t>
      </w:r>
      <w:r w:rsidRPr="00BD6C25">
        <w:rPr>
          <w:rFonts w:ascii="宋体" w:eastAsia="宋体" w:hAnsi="宋体" w:cs="宋体"/>
          <w:color w:val="000000"/>
          <w:kern w:val="0"/>
          <w:sz w:val="24"/>
          <w:szCs w:val="24"/>
        </w:rPr>
        <w:tab/>
      </w:r>
    </w:p>
    <w:p w:rsidR="00E42BB4" w:rsidRDefault="00E42BB4" w:rsidP="007646F1">
      <w:pPr>
        <w:spacing w:line="480" w:lineRule="auto"/>
        <w:ind w:leftChars="67" w:left="141"/>
        <w:rPr>
          <w:rFonts w:ascii="宋体" w:eastAsia="宋体" w:hAnsi="宋体" w:cs="宋体"/>
          <w:color w:val="000000"/>
          <w:kern w:val="0"/>
          <w:sz w:val="24"/>
          <w:szCs w:val="24"/>
        </w:rPr>
      </w:pPr>
      <w:r w:rsidRPr="00E42BB4">
        <w:rPr>
          <w:rFonts w:ascii="宋体" w:eastAsia="宋体" w:hAnsi="宋体" w:cs="宋体" w:hint="eastAsia"/>
          <w:color w:val="000000"/>
          <w:kern w:val="0"/>
          <w:sz w:val="24"/>
          <w:szCs w:val="24"/>
        </w:rPr>
        <w:t>A.2</w:t>
      </w:r>
      <w:proofErr w:type="gramStart"/>
      <w:r w:rsidRPr="00E42BB4">
        <w:rPr>
          <w:rFonts w:ascii="宋体" w:eastAsia="宋体" w:hAnsi="宋体" w:cs="宋体" w:hint="eastAsia"/>
          <w:color w:val="000000"/>
          <w:kern w:val="0"/>
          <w:sz w:val="24"/>
          <w:szCs w:val="24"/>
        </w:rPr>
        <w:t>人以上</w:t>
      </w:r>
      <w:proofErr w:type="gramEnd"/>
      <w:r w:rsidRPr="00E42BB4">
        <w:rPr>
          <w:rFonts w:ascii="宋体" w:eastAsia="宋体" w:hAnsi="宋体" w:cs="宋体" w:hint="eastAsia"/>
          <w:color w:val="000000"/>
          <w:kern w:val="0"/>
          <w:sz w:val="24"/>
          <w:szCs w:val="24"/>
        </w:rPr>
        <w:br/>
        <w:t>B.5</w:t>
      </w:r>
      <w:proofErr w:type="gramStart"/>
      <w:r w:rsidRPr="00E42BB4">
        <w:rPr>
          <w:rFonts w:ascii="宋体" w:eastAsia="宋体" w:hAnsi="宋体" w:cs="宋体" w:hint="eastAsia"/>
          <w:color w:val="000000"/>
          <w:kern w:val="0"/>
          <w:sz w:val="24"/>
          <w:szCs w:val="24"/>
        </w:rPr>
        <w:t>人以上</w:t>
      </w:r>
      <w:proofErr w:type="gramEnd"/>
      <w:r w:rsidRPr="00E42BB4">
        <w:rPr>
          <w:rFonts w:ascii="宋体" w:eastAsia="宋体" w:hAnsi="宋体" w:cs="宋体" w:hint="eastAsia"/>
          <w:color w:val="000000"/>
          <w:kern w:val="0"/>
          <w:sz w:val="24"/>
          <w:szCs w:val="24"/>
        </w:rPr>
        <w:br/>
        <w:t>C.2人以上200</w:t>
      </w:r>
      <w:proofErr w:type="gramStart"/>
      <w:r w:rsidRPr="00E42BB4">
        <w:rPr>
          <w:rFonts w:ascii="宋体" w:eastAsia="宋体" w:hAnsi="宋体" w:cs="宋体" w:hint="eastAsia"/>
          <w:color w:val="000000"/>
          <w:kern w:val="0"/>
          <w:sz w:val="24"/>
          <w:szCs w:val="24"/>
        </w:rPr>
        <w:t>人以下</w:t>
      </w:r>
      <w:proofErr w:type="gramEnd"/>
      <w:r w:rsidRPr="00E42BB4">
        <w:rPr>
          <w:rFonts w:ascii="宋体" w:eastAsia="宋体" w:hAnsi="宋体" w:cs="宋体" w:hint="eastAsia"/>
          <w:color w:val="000000"/>
          <w:kern w:val="0"/>
          <w:sz w:val="24"/>
          <w:szCs w:val="24"/>
        </w:rPr>
        <w:br/>
      </w:r>
      <w:r w:rsidRPr="00E42BB4">
        <w:rPr>
          <w:rFonts w:ascii="宋体" w:eastAsia="宋体" w:hAnsi="宋体" w:cs="宋体" w:hint="eastAsia"/>
          <w:color w:val="000000"/>
          <w:kern w:val="0"/>
          <w:sz w:val="24"/>
          <w:szCs w:val="24"/>
        </w:rPr>
        <w:lastRenderedPageBreak/>
        <w:t>D.5人以上200人以下</w:t>
      </w:r>
    </w:p>
    <w:p w:rsidR="00BD6C25" w:rsidRDefault="00BD6C25" w:rsidP="007646F1">
      <w:pPr>
        <w:widowControl/>
        <w:spacing w:line="480" w:lineRule="auto"/>
        <w:ind w:left="91"/>
        <w:jc w:val="left"/>
        <w:rPr>
          <w:rFonts w:asciiTheme="minorEastAsia" w:hAnsiTheme="minorEastAsia" w:cs="宋体"/>
          <w:b/>
          <w:color w:val="181818"/>
          <w:kern w:val="0"/>
          <w:sz w:val="24"/>
          <w:szCs w:val="24"/>
        </w:rPr>
      </w:pPr>
      <w:r w:rsidRPr="00BD6C25">
        <w:rPr>
          <w:rFonts w:asciiTheme="minorEastAsia" w:hAnsiTheme="minorEastAsia" w:cs="宋体" w:hint="eastAsia"/>
          <w:b/>
          <w:color w:val="181818"/>
          <w:kern w:val="0"/>
          <w:sz w:val="24"/>
          <w:szCs w:val="24"/>
        </w:rPr>
        <w:t>二、判断题(本大题共</w:t>
      </w:r>
      <w:r>
        <w:rPr>
          <w:rFonts w:asciiTheme="minorEastAsia" w:hAnsiTheme="minorEastAsia" w:cs="宋体" w:hint="eastAsia"/>
          <w:b/>
          <w:color w:val="181818"/>
          <w:kern w:val="0"/>
          <w:sz w:val="24"/>
          <w:szCs w:val="24"/>
        </w:rPr>
        <w:t>20</w:t>
      </w:r>
      <w:r w:rsidRPr="00BD6C25">
        <w:rPr>
          <w:rFonts w:asciiTheme="minorEastAsia" w:hAnsiTheme="minorEastAsia" w:cs="宋体" w:hint="eastAsia"/>
          <w:b/>
          <w:color w:val="181818"/>
          <w:kern w:val="0"/>
          <w:sz w:val="24"/>
          <w:szCs w:val="24"/>
        </w:rPr>
        <w:t>小题，每小题2分，共</w:t>
      </w:r>
      <w:r>
        <w:rPr>
          <w:rFonts w:asciiTheme="minorEastAsia" w:hAnsiTheme="minorEastAsia" w:cs="宋体" w:hint="eastAsia"/>
          <w:b/>
          <w:color w:val="181818"/>
          <w:kern w:val="0"/>
          <w:sz w:val="24"/>
          <w:szCs w:val="24"/>
        </w:rPr>
        <w:t>4</w:t>
      </w:r>
      <w:r w:rsidRPr="00BD6C25">
        <w:rPr>
          <w:rFonts w:asciiTheme="minorEastAsia" w:hAnsiTheme="minorEastAsia" w:cs="宋体" w:hint="eastAsia"/>
          <w:b/>
          <w:color w:val="181818"/>
          <w:kern w:val="0"/>
          <w:sz w:val="24"/>
          <w:szCs w:val="24"/>
        </w:rPr>
        <w:t>0分。以下叙述中，你认为正确的选“√”，错误的选“×”。)</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w:t>
      </w:r>
      <w:r w:rsidRPr="00BD6C25">
        <w:rPr>
          <w:rFonts w:ascii="Times New Roman" w:eastAsia="宋体" w:hAnsi="Times New Roman" w:cs="Times New Roman"/>
          <w:kern w:val="0"/>
          <w:sz w:val="24"/>
          <w:szCs w:val="24"/>
        </w:rPr>
        <w:t>企</w:t>
      </w:r>
      <w:r w:rsidRPr="00BD6C25">
        <w:rPr>
          <w:rFonts w:ascii="宋体" w:eastAsia="宋体" w:hAnsi="宋体" w:cs="Times New Roman" w:hint="eastAsia"/>
          <w:kern w:val="0"/>
          <w:sz w:val="24"/>
          <w:szCs w:val="24"/>
        </w:rPr>
        <w:t>业</w:t>
      </w:r>
      <w:r w:rsidRPr="00BD6C25">
        <w:rPr>
          <w:rFonts w:ascii="Times New Roman" w:eastAsia="宋体" w:hAnsi="Times New Roman" w:cs="Times New Roman"/>
          <w:kern w:val="0"/>
          <w:sz w:val="24"/>
          <w:szCs w:val="24"/>
        </w:rPr>
        <w:t>制度是指企</w:t>
      </w:r>
      <w:r w:rsidRPr="00BD6C25">
        <w:rPr>
          <w:rFonts w:ascii="宋体" w:eastAsia="宋体" w:hAnsi="宋体" w:cs="Times New Roman" w:hint="eastAsia"/>
          <w:kern w:val="0"/>
          <w:sz w:val="24"/>
          <w:szCs w:val="24"/>
        </w:rPr>
        <w:t>业</w:t>
      </w:r>
      <w:r w:rsidRPr="00BD6C25">
        <w:rPr>
          <w:rFonts w:ascii="Times New Roman" w:eastAsia="宋体" w:hAnsi="Times New Roman" w:cs="Times New Roman"/>
          <w:kern w:val="0"/>
          <w:sz w:val="24"/>
          <w:szCs w:val="24"/>
        </w:rPr>
        <w:t>的</w:t>
      </w:r>
      <w:r w:rsidRPr="00BD6C25">
        <w:rPr>
          <w:rFonts w:ascii="宋体" w:eastAsia="宋体" w:hAnsi="宋体" w:cs="Times New Roman" w:hint="eastAsia"/>
          <w:kern w:val="0"/>
          <w:sz w:val="24"/>
          <w:szCs w:val="24"/>
        </w:rPr>
        <w:t>财产组织</w:t>
      </w:r>
      <w:r w:rsidRPr="00BD6C25">
        <w:rPr>
          <w:rFonts w:ascii="Times New Roman" w:eastAsia="宋体" w:hAnsi="Times New Roman" w:cs="Times New Roman"/>
          <w:kern w:val="0"/>
          <w:sz w:val="24"/>
          <w:szCs w:val="24"/>
        </w:rPr>
        <w:t>形式及与之相适</w:t>
      </w:r>
      <w:r w:rsidRPr="00BD6C25">
        <w:rPr>
          <w:rFonts w:ascii="宋体" w:eastAsia="宋体" w:hAnsi="宋体" w:cs="Times New Roman" w:hint="eastAsia"/>
          <w:kern w:val="0"/>
          <w:sz w:val="24"/>
          <w:szCs w:val="24"/>
        </w:rPr>
        <w:t>应</w:t>
      </w:r>
      <w:r w:rsidRPr="00BD6C25">
        <w:rPr>
          <w:rFonts w:ascii="Times New Roman" w:eastAsia="宋体" w:hAnsi="Times New Roman" w:cs="Times New Roman"/>
          <w:kern w:val="0"/>
          <w:sz w:val="24"/>
          <w:szCs w:val="24"/>
        </w:rPr>
        <w:t>的</w:t>
      </w:r>
      <w:r w:rsidRPr="00BD6C25">
        <w:rPr>
          <w:rFonts w:ascii="宋体" w:eastAsia="宋体" w:hAnsi="宋体" w:cs="Times New Roman" w:hint="eastAsia"/>
          <w:kern w:val="0"/>
          <w:sz w:val="24"/>
          <w:szCs w:val="24"/>
        </w:rPr>
        <w:t>经营</w:t>
      </w:r>
      <w:r w:rsidRPr="00BD6C25">
        <w:rPr>
          <w:rFonts w:ascii="Times New Roman" w:eastAsia="宋体" w:hAnsi="Times New Roman" w:cs="Times New Roman"/>
          <w:kern w:val="0"/>
          <w:sz w:val="24"/>
          <w:szCs w:val="24"/>
        </w:rPr>
        <w:t>方式和管理体制。</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2.</w:t>
      </w:r>
      <w:r w:rsidRPr="00BD6C25">
        <w:rPr>
          <w:rFonts w:ascii="宋体" w:eastAsia="宋体" w:hAnsi="宋体" w:cs="宋体" w:hint="eastAsia"/>
          <w:kern w:val="0"/>
          <w:sz w:val="24"/>
          <w:szCs w:val="24"/>
        </w:rPr>
        <w:t>业主制企业的产权主体是</w:t>
      </w:r>
      <w:proofErr w:type="gramStart"/>
      <w:r w:rsidRPr="00BD6C25">
        <w:rPr>
          <w:rFonts w:ascii="宋体" w:eastAsia="宋体" w:hAnsi="宋体" w:cs="宋体" w:hint="eastAsia"/>
          <w:kern w:val="0"/>
          <w:sz w:val="24"/>
          <w:szCs w:val="24"/>
        </w:rPr>
        <w:t>不</w:t>
      </w:r>
      <w:proofErr w:type="gramEnd"/>
      <w:r w:rsidRPr="00BD6C25">
        <w:rPr>
          <w:rFonts w:ascii="宋体" w:eastAsia="宋体" w:hAnsi="宋体" w:cs="宋体" w:hint="eastAsia"/>
          <w:kern w:val="0"/>
          <w:sz w:val="24"/>
          <w:szCs w:val="24"/>
        </w:rPr>
        <w:t>唯一的。</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3.公司起源和发展的历程表明，公司并非一开始就在所有的产业部门全面出现。公司首先出现在金融业。</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4.企业集团是多个法人企业的联合体，作为整体的企业集团本身也具有法人资格。</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5.合伙制企业的合伙人对企业债务承担有限责任。</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6.</w:t>
      </w:r>
      <w:r w:rsidRPr="00BD6C25">
        <w:rPr>
          <w:rFonts w:ascii="Times New Roman" w:eastAsia="宋体" w:hAnsi="Times New Roman" w:cs="Times New Roman"/>
          <w:kern w:val="0"/>
          <w:sz w:val="24"/>
          <w:szCs w:val="24"/>
        </w:rPr>
        <w:t>公司是依法</w:t>
      </w:r>
      <w:r w:rsidRPr="00BD6C25">
        <w:rPr>
          <w:rFonts w:ascii="宋体" w:eastAsia="宋体" w:hAnsi="宋体" w:cs="Times New Roman" w:hint="eastAsia"/>
          <w:kern w:val="0"/>
          <w:sz w:val="24"/>
          <w:szCs w:val="24"/>
        </w:rPr>
        <w:t>设</w:t>
      </w:r>
      <w:r w:rsidRPr="00BD6C25">
        <w:rPr>
          <w:rFonts w:ascii="Times New Roman" w:eastAsia="宋体" w:hAnsi="Times New Roman" w:cs="Times New Roman"/>
          <w:kern w:val="0"/>
          <w:sz w:val="24"/>
          <w:szCs w:val="24"/>
        </w:rPr>
        <w:t>立，由若干法人或自然人共同出</w:t>
      </w:r>
      <w:r w:rsidRPr="00BD6C25">
        <w:rPr>
          <w:rFonts w:ascii="宋体" w:eastAsia="宋体" w:hAnsi="宋体" w:cs="Times New Roman" w:hint="eastAsia"/>
          <w:kern w:val="0"/>
          <w:sz w:val="24"/>
          <w:szCs w:val="24"/>
        </w:rPr>
        <w:t>资组</w:t>
      </w:r>
      <w:r w:rsidRPr="00BD6C25">
        <w:rPr>
          <w:rFonts w:ascii="Times New Roman" w:eastAsia="宋体" w:hAnsi="Times New Roman" w:cs="Times New Roman"/>
          <w:kern w:val="0"/>
          <w:sz w:val="24"/>
          <w:szCs w:val="24"/>
        </w:rPr>
        <w:t>成，</w:t>
      </w:r>
      <w:r w:rsidRPr="00BD6C25">
        <w:rPr>
          <w:rFonts w:ascii="宋体" w:eastAsia="宋体" w:hAnsi="宋体" w:cs="Times New Roman" w:hint="eastAsia"/>
          <w:kern w:val="0"/>
          <w:sz w:val="24"/>
          <w:szCs w:val="24"/>
        </w:rPr>
        <w:t>独</w:t>
      </w:r>
      <w:r w:rsidRPr="00BD6C25">
        <w:rPr>
          <w:rFonts w:ascii="Times New Roman" w:eastAsia="宋体" w:hAnsi="Times New Roman" w:cs="Times New Roman"/>
          <w:kern w:val="0"/>
          <w:sz w:val="24"/>
          <w:szCs w:val="24"/>
        </w:rPr>
        <w:t>立</w:t>
      </w:r>
      <w:r w:rsidRPr="00BD6C25">
        <w:rPr>
          <w:rFonts w:ascii="宋体" w:eastAsia="宋体" w:hAnsi="宋体" w:cs="Times New Roman" w:hint="eastAsia"/>
          <w:kern w:val="0"/>
          <w:sz w:val="24"/>
          <w:szCs w:val="24"/>
        </w:rPr>
        <w:t>从</w:t>
      </w:r>
      <w:r w:rsidRPr="00BD6C25">
        <w:rPr>
          <w:rFonts w:ascii="Times New Roman" w:eastAsia="宋体" w:hAnsi="Times New Roman" w:cs="Times New Roman"/>
          <w:kern w:val="0"/>
          <w:sz w:val="24"/>
          <w:szCs w:val="24"/>
        </w:rPr>
        <w:t>事生</w:t>
      </w:r>
      <w:r w:rsidRPr="00BD6C25">
        <w:rPr>
          <w:rFonts w:ascii="宋体" w:eastAsia="宋体" w:hAnsi="宋体" w:cs="Times New Roman" w:hint="eastAsia"/>
          <w:kern w:val="0"/>
          <w:sz w:val="24"/>
          <w:szCs w:val="24"/>
        </w:rPr>
        <w:t>产经营</w:t>
      </w:r>
      <w:r w:rsidRPr="00BD6C25">
        <w:rPr>
          <w:rFonts w:ascii="Times New Roman" w:eastAsia="宋体" w:hAnsi="Times New Roman" w:cs="Times New Roman"/>
          <w:kern w:val="0"/>
          <w:sz w:val="24"/>
          <w:szCs w:val="24"/>
        </w:rPr>
        <w:t>和服</w:t>
      </w:r>
      <w:r w:rsidRPr="00BD6C25">
        <w:rPr>
          <w:rFonts w:ascii="宋体" w:eastAsia="宋体" w:hAnsi="宋体" w:cs="Times New Roman" w:hint="eastAsia"/>
          <w:kern w:val="0"/>
          <w:sz w:val="24"/>
          <w:szCs w:val="24"/>
        </w:rPr>
        <w:t>务</w:t>
      </w:r>
      <w:r w:rsidRPr="00BD6C25">
        <w:rPr>
          <w:rFonts w:ascii="Times New Roman" w:eastAsia="宋体" w:hAnsi="Times New Roman" w:cs="Times New Roman"/>
          <w:kern w:val="0"/>
          <w:sz w:val="24"/>
          <w:szCs w:val="24"/>
        </w:rPr>
        <w:t>性活</w:t>
      </w:r>
      <w:r w:rsidRPr="00BD6C25">
        <w:rPr>
          <w:rFonts w:ascii="宋体" w:eastAsia="宋体" w:hAnsi="宋体" w:cs="Times New Roman" w:hint="eastAsia"/>
          <w:kern w:val="0"/>
          <w:sz w:val="24"/>
          <w:szCs w:val="24"/>
        </w:rPr>
        <w:t>动</w:t>
      </w:r>
      <w:r w:rsidRPr="00BD6C25">
        <w:rPr>
          <w:rFonts w:ascii="Times New Roman" w:eastAsia="宋体" w:hAnsi="Times New Roman" w:cs="Times New Roman"/>
          <w:kern w:val="0"/>
          <w:sz w:val="24"/>
          <w:szCs w:val="24"/>
        </w:rPr>
        <w:t>的</w:t>
      </w:r>
      <w:r w:rsidRPr="00BD6C25">
        <w:rPr>
          <w:rFonts w:ascii="宋体" w:eastAsia="宋体" w:hAnsi="宋体" w:cs="Times New Roman" w:hint="eastAsia"/>
          <w:kern w:val="0"/>
          <w:sz w:val="24"/>
          <w:szCs w:val="24"/>
        </w:rPr>
        <w:t>营</w:t>
      </w:r>
      <w:r w:rsidRPr="00BD6C25">
        <w:rPr>
          <w:rFonts w:ascii="Times New Roman" w:eastAsia="宋体" w:hAnsi="Times New Roman" w:cs="Times New Roman"/>
          <w:kern w:val="0"/>
          <w:sz w:val="24"/>
          <w:szCs w:val="24"/>
        </w:rPr>
        <w:t>利性</w:t>
      </w:r>
      <w:r w:rsidRPr="00BD6C25">
        <w:rPr>
          <w:rFonts w:ascii="宋体" w:eastAsia="宋体" w:hAnsi="宋体" w:cs="Times New Roman" w:hint="eastAsia"/>
          <w:kern w:val="0"/>
          <w:sz w:val="24"/>
          <w:szCs w:val="24"/>
        </w:rPr>
        <w:t>经济组织</w:t>
      </w:r>
      <w:r w:rsidRPr="00BD6C25">
        <w:rPr>
          <w:rFonts w:ascii="Times New Roman" w:eastAsia="宋体" w:hAnsi="Times New Roman" w:cs="Times New Roman"/>
          <w:kern w:val="0"/>
          <w:sz w:val="24"/>
          <w:szCs w:val="24"/>
        </w:rPr>
        <w:t>。</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7.公司不具有企业的一般属性。</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8.公司财产来自股东的投资，所以股东对该财产享有充分的支配权。</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9.股东债务可以由股东本人承担，也可以用公司财产清偿。</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10.公司投资者的原始所有权表现为价值形态的股权。</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11.凡在我国批准登记成立的公司均视为我国的公司，凡不在我国批准登记成立的公司均视为外国公司。</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12.</w:t>
      </w:r>
      <w:r w:rsidRPr="00BD6C25">
        <w:rPr>
          <w:rFonts w:ascii="Times New Roman" w:eastAsia="宋体" w:hAnsi="Times New Roman" w:cs="Times New Roman"/>
          <w:kern w:val="0"/>
          <w:sz w:val="24"/>
          <w:szCs w:val="24"/>
        </w:rPr>
        <w:t>公司</w:t>
      </w:r>
      <w:r w:rsidRPr="00BD6C25">
        <w:rPr>
          <w:rFonts w:ascii="宋体" w:eastAsia="宋体" w:hAnsi="宋体" w:cs="Times New Roman" w:hint="eastAsia"/>
          <w:kern w:val="0"/>
          <w:sz w:val="24"/>
          <w:szCs w:val="24"/>
        </w:rPr>
        <w:t>设</w:t>
      </w:r>
      <w:r w:rsidRPr="00BD6C25">
        <w:rPr>
          <w:rFonts w:ascii="Times New Roman" w:eastAsia="宋体" w:hAnsi="Times New Roman" w:cs="Times New Roman"/>
          <w:kern w:val="0"/>
          <w:sz w:val="24"/>
          <w:szCs w:val="24"/>
        </w:rPr>
        <w:t>立是指公司</w:t>
      </w:r>
      <w:r w:rsidRPr="00BD6C25">
        <w:rPr>
          <w:rFonts w:ascii="宋体" w:eastAsia="宋体" w:hAnsi="宋体" w:cs="Times New Roman" w:hint="eastAsia"/>
          <w:kern w:val="0"/>
          <w:sz w:val="24"/>
          <w:szCs w:val="24"/>
        </w:rPr>
        <w:t>设</w:t>
      </w:r>
      <w:r w:rsidRPr="00BD6C25">
        <w:rPr>
          <w:rFonts w:ascii="Times New Roman" w:eastAsia="宋体" w:hAnsi="Times New Roman" w:cs="Times New Roman"/>
          <w:kern w:val="0"/>
          <w:sz w:val="24"/>
          <w:szCs w:val="24"/>
        </w:rPr>
        <w:t>立人</w:t>
      </w:r>
      <w:r w:rsidRPr="00BD6C25">
        <w:rPr>
          <w:rFonts w:ascii="宋体" w:eastAsia="宋体" w:hAnsi="宋体" w:cs="Times New Roman" w:hint="eastAsia"/>
          <w:kern w:val="0"/>
          <w:sz w:val="24"/>
          <w:szCs w:val="24"/>
        </w:rPr>
        <w:t>为</w:t>
      </w:r>
      <w:r w:rsidRPr="00BD6C25">
        <w:rPr>
          <w:rFonts w:ascii="Times New Roman" w:eastAsia="宋体" w:hAnsi="Times New Roman" w:cs="Times New Roman"/>
          <w:kern w:val="0"/>
          <w:sz w:val="24"/>
          <w:szCs w:val="24"/>
        </w:rPr>
        <w:t>使公司</w:t>
      </w:r>
      <w:r w:rsidRPr="00BD6C25">
        <w:rPr>
          <w:rFonts w:ascii="宋体" w:eastAsia="宋体" w:hAnsi="宋体" w:cs="Times New Roman" w:hint="eastAsia"/>
          <w:kern w:val="0"/>
          <w:sz w:val="24"/>
          <w:szCs w:val="24"/>
        </w:rPr>
        <w:t>获</w:t>
      </w:r>
      <w:r w:rsidRPr="00BD6C25">
        <w:rPr>
          <w:rFonts w:ascii="Times New Roman" w:eastAsia="宋体" w:hAnsi="Times New Roman" w:cs="Times New Roman"/>
          <w:kern w:val="0"/>
          <w:sz w:val="24"/>
          <w:szCs w:val="24"/>
        </w:rPr>
        <w:t>得</w:t>
      </w:r>
      <w:r w:rsidRPr="00BD6C25">
        <w:rPr>
          <w:rFonts w:ascii="宋体" w:eastAsia="宋体" w:hAnsi="宋体" w:cs="Times New Roman" w:hint="eastAsia"/>
          <w:kern w:val="0"/>
          <w:sz w:val="24"/>
          <w:szCs w:val="24"/>
        </w:rPr>
        <w:t>独</w:t>
      </w:r>
      <w:r w:rsidRPr="00BD6C25">
        <w:rPr>
          <w:rFonts w:ascii="Times New Roman" w:eastAsia="宋体" w:hAnsi="Times New Roman" w:cs="Times New Roman"/>
          <w:kern w:val="0"/>
          <w:sz w:val="24"/>
          <w:szCs w:val="24"/>
        </w:rPr>
        <w:t>立法人</w:t>
      </w:r>
      <w:r w:rsidRPr="00BD6C25">
        <w:rPr>
          <w:rFonts w:ascii="宋体" w:eastAsia="宋体" w:hAnsi="宋体" w:cs="Times New Roman" w:hint="eastAsia"/>
          <w:kern w:val="0"/>
          <w:sz w:val="24"/>
          <w:szCs w:val="24"/>
        </w:rPr>
        <w:t>资</w:t>
      </w:r>
      <w:r w:rsidRPr="00BD6C25">
        <w:rPr>
          <w:rFonts w:ascii="Times New Roman" w:eastAsia="宋体" w:hAnsi="Times New Roman" w:cs="Times New Roman"/>
          <w:kern w:val="0"/>
          <w:sz w:val="24"/>
          <w:szCs w:val="24"/>
        </w:rPr>
        <w:t>格，依照法律</w:t>
      </w:r>
      <w:r w:rsidRPr="00BD6C25">
        <w:rPr>
          <w:rFonts w:ascii="宋体" w:eastAsia="宋体" w:hAnsi="宋体" w:cs="Times New Roman" w:hint="eastAsia"/>
          <w:kern w:val="0"/>
          <w:sz w:val="24"/>
          <w:szCs w:val="24"/>
        </w:rPr>
        <w:t>规</w:t>
      </w:r>
      <w:r w:rsidRPr="00BD6C25">
        <w:rPr>
          <w:rFonts w:ascii="Times New Roman" w:eastAsia="宋体" w:hAnsi="Times New Roman" w:cs="Times New Roman"/>
          <w:kern w:val="0"/>
          <w:sz w:val="24"/>
          <w:szCs w:val="24"/>
        </w:rPr>
        <w:t>定使公司在法律上</w:t>
      </w:r>
      <w:r w:rsidRPr="00BD6C25">
        <w:rPr>
          <w:rFonts w:ascii="宋体" w:eastAsia="宋体" w:hAnsi="宋体" w:cs="Times New Roman" w:hint="eastAsia"/>
          <w:kern w:val="0"/>
          <w:sz w:val="24"/>
          <w:szCs w:val="24"/>
        </w:rPr>
        <w:t>获</w:t>
      </w:r>
      <w:r w:rsidRPr="00BD6C25">
        <w:rPr>
          <w:rFonts w:ascii="Times New Roman" w:eastAsia="宋体" w:hAnsi="Times New Roman" w:cs="Times New Roman"/>
          <w:kern w:val="0"/>
          <w:sz w:val="24"/>
          <w:szCs w:val="24"/>
        </w:rPr>
        <w:t>得</w:t>
      </w:r>
      <w:r w:rsidRPr="00BD6C25">
        <w:rPr>
          <w:rFonts w:ascii="宋体" w:eastAsia="宋体" w:hAnsi="宋体" w:cs="Times New Roman" w:hint="eastAsia"/>
          <w:kern w:val="0"/>
          <w:sz w:val="24"/>
          <w:szCs w:val="24"/>
        </w:rPr>
        <w:t>认</w:t>
      </w:r>
      <w:r w:rsidRPr="00BD6C25">
        <w:rPr>
          <w:rFonts w:ascii="Times New Roman" w:eastAsia="宋体" w:hAnsi="Times New Roman" w:cs="Times New Roman"/>
          <w:kern w:val="0"/>
          <w:sz w:val="24"/>
          <w:szCs w:val="24"/>
        </w:rPr>
        <w:t>可的</w:t>
      </w:r>
      <w:r w:rsidRPr="00BD6C25">
        <w:rPr>
          <w:rFonts w:ascii="宋体" w:eastAsia="宋体" w:hAnsi="宋体" w:cs="Times New Roman" w:hint="eastAsia"/>
          <w:kern w:val="0"/>
          <w:sz w:val="24"/>
          <w:szCs w:val="24"/>
        </w:rPr>
        <w:t>过</w:t>
      </w:r>
      <w:r w:rsidRPr="00BD6C25">
        <w:rPr>
          <w:rFonts w:ascii="Times New Roman" w:eastAsia="宋体" w:hAnsi="Times New Roman" w:cs="Times New Roman"/>
          <w:kern w:val="0"/>
          <w:sz w:val="24"/>
          <w:szCs w:val="24"/>
        </w:rPr>
        <w:t>程。</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13.</w:t>
      </w:r>
      <w:r w:rsidRPr="00BD6C25">
        <w:rPr>
          <w:rFonts w:ascii="Times New Roman" w:eastAsia="宋体" w:hAnsi="Times New Roman" w:cs="Times New Roman"/>
          <w:kern w:val="0"/>
          <w:sz w:val="24"/>
          <w:szCs w:val="24"/>
        </w:rPr>
        <w:t>在我</w:t>
      </w:r>
      <w:r w:rsidRPr="00BD6C25">
        <w:rPr>
          <w:rFonts w:ascii="宋体" w:eastAsia="宋体" w:hAnsi="宋体" w:cs="Times New Roman" w:hint="eastAsia"/>
          <w:kern w:val="0"/>
          <w:sz w:val="24"/>
          <w:szCs w:val="24"/>
        </w:rPr>
        <w:t>国</w:t>
      </w:r>
      <w:r w:rsidRPr="00BD6C25">
        <w:rPr>
          <w:rFonts w:ascii="Times New Roman" w:eastAsia="宋体" w:hAnsi="Times New Roman" w:cs="Times New Roman"/>
          <w:kern w:val="0"/>
          <w:sz w:val="24"/>
          <w:szCs w:val="24"/>
        </w:rPr>
        <w:t>，股</w:t>
      </w:r>
      <w:r w:rsidRPr="00BD6C25">
        <w:rPr>
          <w:rFonts w:ascii="宋体" w:eastAsia="宋体" w:hAnsi="宋体" w:cs="Times New Roman" w:hint="eastAsia"/>
          <w:kern w:val="0"/>
          <w:sz w:val="24"/>
          <w:szCs w:val="24"/>
        </w:rPr>
        <w:t>东</w:t>
      </w:r>
      <w:r w:rsidRPr="00BD6C25">
        <w:rPr>
          <w:rFonts w:ascii="Times New Roman" w:eastAsia="宋体" w:hAnsi="Times New Roman" w:cs="Times New Roman"/>
          <w:kern w:val="0"/>
          <w:sz w:val="24"/>
          <w:szCs w:val="24"/>
        </w:rPr>
        <w:t>以土地出</w:t>
      </w:r>
      <w:r w:rsidRPr="00BD6C25">
        <w:rPr>
          <w:rFonts w:ascii="宋体" w:eastAsia="宋体" w:hAnsi="宋体" w:cs="Times New Roman" w:hint="eastAsia"/>
          <w:kern w:val="0"/>
          <w:sz w:val="24"/>
          <w:szCs w:val="24"/>
        </w:rPr>
        <w:t>资</w:t>
      </w:r>
      <w:r w:rsidRPr="00BD6C25">
        <w:rPr>
          <w:rFonts w:ascii="Times New Roman" w:eastAsia="宋体" w:hAnsi="Times New Roman" w:cs="Times New Roman"/>
          <w:kern w:val="0"/>
          <w:sz w:val="24"/>
          <w:szCs w:val="24"/>
        </w:rPr>
        <w:t>，只能是以土地使用</w:t>
      </w:r>
      <w:r w:rsidRPr="00BD6C25">
        <w:rPr>
          <w:rFonts w:ascii="宋体" w:eastAsia="宋体" w:hAnsi="宋体" w:cs="Times New Roman" w:hint="eastAsia"/>
          <w:kern w:val="0"/>
          <w:sz w:val="24"/>
          <w:szCs w:val="24"/>
        </w:rPr>
        <w:t>权</w:t>
      </w:r>
      <w:r w:rsidRPr="00BD6C25">
        <w:rPr>
          <w:rFonts w:ascii="Times New Roman" w:eastAsia="宋体" w:hAnsi="Times New Roman" w:cs="Times New Roman"/>
          <w:kern w:val="0"/>
          <w:sz w:val="24"/>
          <w:szCs w:val="24"/>
        </w:rPr>
        <w:t>出</w:t>
      </w:r>
      <w:r w:rsidRPr="00BD6C25">
        <w:rPr>
          <w:rFonts w:ascii="宋体" w:eastAsia="宋体" w:hAnsi="宋体" w:cs="Times New Roman" w:hint="eastAsia"/>
          <w:kern w:val="0"/>
          <w:sz w:val="24"/>
          <w:szCs w:val="24"/>
        </w:rPr>
        <w:t>资</w:t>
      </w:r>
      <w:r w:rsidRPr="00BD6C25">
        <w:rPr>
          <w:rFonts w:ascii="Times New Roman" w:eastAsia="宋体" w:hAnsi="Times New Roman" w:cs="Times New Roman"/>
          <w:kern w:val="0"/>
          <w:sz w:val="24"/>
          <w:szCs w:val="24"/>
        </w:rPr>
        <w:t>入股。</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lastRenderedPageBreak/>
        <w:t>14.股东出资的财产属于公司的法人财产，法人财产的所有人是股东而不是公司法人。</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15.一个公司可以建立多处生产经营场所，所以一个公司经公司登记机关注册登记的公司住所也可以有多个。</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16.我国《公司法》规定，只有自然人可以作为股东设立有限责任公司。</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17.设立有限责任公司需要具备的条件之一是股东共同制定公司章程。</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18.采取募集设立方式设立的股份有限公司，发起人认购的股份不得少于公司股本总数的35%。</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BD6C25" w:rsidRPr="00BD6C25" w:rsidRDefault="00BD6C25" w:rsidP="007646F1">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19.发起设立是指由发起人认购公司应发行股份的一部分，其余股份向社会公开募集或者向特定对象募集而设立公司。</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p>
    <w:p w:rsidR="000D1F26" w:rsidRPr="007235F7" w:rsidRDefault="00BD6C25" w:rsidP="007235F7">
      <w:pPr>
        <w:widowControl/>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20.有限责任公司既可以采取发起设立方式，也可以采取募集设立方式。</w:t>
      </w:r>
      <w:r w:rsidRPr="00BD6C25">
        <w:rPr>
          <w:rFonts w:ascii="Times New Roman" w:eastAsia="宋体" w:hAnsi="Times New Roman" w:cs="Times New Roman" w:hint="eastAsia"/>
          <w:kern w:val="0"/>
          <w:sz w:val="24"/>
          <w:szCs w:val="24"/>
        </w:rPr>
        <w:t>（</w:t>
      </w:r>
      <w:r w:rsidRPr="00BD6C25">
        <w:rPr>
          <w:rFonts w:ascii="Times New Roman" w:eastAsia="宋体" w:hAnsi="Times New Roman" w:cs="Times New Roman" w:hint="eastAsia"/>
          <w:kern w:val="0"/>
          <w:sz w:val="24"/>
          <w:szCs w:val="24"/>
        </w:rPr>
        <w:t xml:space="preserve">   </w:t>
      </w:r>
      <w:r w:rsidRPr="00BD6C25">
        <w:rPr>
          <w:rFonts w:ascii="Times New Roman" w:eastAsia="宋体" w:hAnsi="Times New Roman" w:cs="Times New Roman" w:hint="eastAsia"/>
          <w:kern w:val="0"/>
          <w:sz w:val="24"/>
          <w:szCs w:val="24"/>
        </w:rPr>
        <w:t>）</w:t>
      </w:r>
      <w:r w:rsidRPr="00BD6C25">
        <w:rPr>
          <w:rFonts w:asciiTheme="minorEastAsia" w:hAnsiTheme="minorEastAsia" w:cs="宋体" w:hint="eastAsia"/>
          <w:b/>
          <w:color w:val="181818"/>
          <w:kern w:val="0"/>
          <w:sz w:val="24"/>
          <w:szCs w:val="24"/>
        </w:rPr>
        <w:t>三、多项选择题（本大题共</w:t>
      </w:r>
      <w:r>
        <w:rPr>
          <w:rFonts w:asciiTheme="minorEastAsia" w:hAnsiTheme="minorEastAsia" w:cs="宋体" w:hint="eastAsia"/>
          <w:b/>
          <w:color w:val="181818"/>
          <w:kern w:val="0"/>
          <w:sz w:val="24"/>
          <w:szCs w:val="24"/>
        </w:rPr>
        <w:t>10</w:t>
      </w:r>
      <w:r w:rsidRPr="00BD6C25">
        <w:rPr>
          <w:rFonts w:asciiTheme="minorEastAsia" w:hAnsiTheme="minorEastAsia" w:cs="宋体" w:hint="eastAsia"/>
          <w:b/>
          <w:color w:val="181818"/>
          <w:kern w:val="0"/>
          <w:sz w:val="24"/>
          <w:szCs w:val="24"/>
        </w:rPr>
        <w:t>小题，每小题</w:t>
      </w:r>
      <w:r>
        <w:rPr>
          <w:rFonts w:asciiTheme="minorEastAsia" w:hAnsiTheme="minorEastAsia" w:cs="宋体" w:hint="eastAsia"/>
          <w:b/>
          <w:color w:val="181818"/>
          <w:kern w:val="0"/>
          <w:sz w:val="24"/>
          <w:szCs w:val="24"/>
        </w:rPr>
        <w:t>3</w:t>
      </w:r>
      <w:r w:rsidRPr="00BD6C25">
        <w:rPr>
          <w:rFonts w:asciiTheme="minorEastAsia" w:hAnsiTheme="minorEastAsia" w:cs="宋体" w:hint="eastAsia"/>
          <w:b/>
          <w:color w:val="181818"/>
          <w:kern w:val="0"/>
          <w:sz w:val="24"/>
          <w:szCs w:val="24"/>
        </w:rPr>
        <w:t>分，共</w:t>
      </w:r>
      <w:r>
        <w:rPr>
          <w:rFonts w:asciiTheme="minorEastAsia" w:hAnsiTheme="minorEastAsia" w:cs="宋体" w:hint="eastAsia"/>
          <w:b/>
          <w:color w:val="181818"/>
          <w:kern w:val="0"/>
          <w:sz w:val="24"/>
          <w:szCs w:val="24"/>
        </w:rPr>
        <w:t>3</w:t>
      </w:r>
      <w:r w:rsidRPr="00BD6C25">
        <w:rPr>
          <w:rFonts w:asciiTheme="minorEastAsia" w:hAnsiTheme="minorEastAsia" w:cs="宋体" w:hint="eastAsia"/>
          <w:b/>
          <w:color w:val="181818"/>
          <w:kern w:val="0"/>
          <w:sz w:val="24"/>
          <w:szCs w:val="24"/>
        </w:rPr>
        <w:t>0分。下列每小题给出的选项中，至少有两个选项是符合题目要求的。多选、少选、错选均不得分。）</w:t>
      </w:r>
    </w:p>
    <w:p w:rsidR="00BD6C25" w:rsidRPr="0053689D" w:rsidRDefault="00BD6C25" w:rsidP="007646F1">
      <w:pPr>
        <w:widowControl/>
        <w:tabs>
          <w:tab w:val="left" w:pos="515"/>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1</w:t>
      </w:r>
      <w:r w:rsidRPr="0053689D">
        <w:rPr>
          <w:rFonts w:ascii="宋体" w:eastAsia="宋体" w:hAnsi="宋体" w:cs="宋体" w:hint="eastAsia"/>
          <w:color w:val="000000"/>
          <w:kern w:val="0"/>
          <w:sz w:val="24"/>
          <w:szCs w:val="24"/>
        </w:rPr>
        <w:t>.</w:t>
      </w:r>
      <w:r w:rsidRPr="00BD6C25">
        <w:rPr>
          <w:rFonts w:ascii="宋体" w:eastAsia="宋体" w:hAnsi="宋体" w:cs="宋体" w:hint="eastAsia"/>
          <w:color w:val="000000"/>
          <w:kern w:val="0"/>
          <w:sz w:val="24"/>
          <w:szCs w:val="24"/>
        </w:rPr>
        <w:t>原始公司的主要形式有(</w:t>
      </w:r>
      <w:r w:rsidR="0053689D">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 xml:space="preserve"> )。</w:t>
      </w:r>
      <w:r w:rsidRPr="0053689D">
        <w:rPr>
          <w:rFonts w:ascii="宋体" w:eastAsia="宋体" w:hAnsi="宋体" w:cs="宋体"/>
          <w:color w:val="000000"/>
          <w:kern w:val="0"/>
          <w:sz w:val="24"/>
          <w:szCs w:val="24"/>
        </w:rPr>
        <w:tab/>
      </w:r>
    </w:p>
    <w:p w:rsidR="00BD6C25" w:rsidRPr="0053689D" w:rsidRDefault="00BD6C25" w:rsidP="007646F1">
      <w:pPr>
        <w:widowControl/>
        <w:tabs>
          <w:tab w:val="left" w:pos="515"/>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w:t>
      </w:r>
      <w:proofErr w:type="gramStart"/>
      <w:r w:rsidRPr="00BD6C25">
        <w:rPr>
          <w:rFonts w:ascii="宋体" w:eastAsia="宋体" w:hAnsi="宋体" w:cs="宋体" w:hint="eastAsia"/>
          <w:color w:val="000000"/>
          <w:kern w:val="0"/>
          <w:sz w:val="24"/>
          <w:szCs w:val="24"/>
        </w:rPr>
        <w:t>康枚达</w:t>
      </w:r>
      <w:proofErr w:type="gramEnd"/>
      <w:r w:rsidRPr="00BD6C25">
        <w:rPr>
          <w:rFonts w:ascii="宋体" w:eastAsia="宋体" w:hAnsi="宋体" w:cs="宋体" w:hint="eastAsia"/>
          <w:color w:val="000000"/>
          <w:kern w:val="0"/>
          <w:sz w:val="24"/>
          <w:szCs w:val="24"/>
        </w:rPr>
        <w:br/>
        <w:t>B.</w:t>
      </w:r>
      <w:proofErr w:type="gramStart"/>
      <w:r w:rsidRPr="00BD6C25">
        <w:rPr>
          <w:rFonts w:ascii="宋体" w:eastAsia="宋体" w:hAnsi="宋体" w:cs="宋体" w:hint="eastAsia"/>
          <w:color w:val="000000"/>
          <w:kern w:val="0"/>
          <w:sz w:val="24"/>
          <w:szCs w:val="24"/>
        </w:rPr>
        <w:t>索塞特</w:t>
      </w:r>
      <w:proofErr w:type="gramEnd"/>
      <w:r w:rsidRPr="00BD6C25">
        <w:rPr>
          <w:rFonts w:ascii="宋体" w:eastAsia="宋体" w:hAnsi="宋体" w:cs="宋体" w:hint="eastAsia"/>
          <w:color w:val="000000"/>
          <w:kern w:val="0"/>
          <w:sz w:val="24"/>
          <w:szCs w:val="24"/>
        </w:rPr>
        <w:br/>
        <w:t>C.“海上协会”</w:t>
      </w:r>
      <w:r w:rsidRPr="00BD6C25">
        <w:rPr>
          <w:rFonts w:ascii="宋体" w:eastAsia="宋体" w:hAnsi="宋体" w:cs="宋体" w:hint="eastAsia"/>
          <w:color w:val="000000"/>
          <w:kern w:val="0"/>
          <w:sz w:val="24"/>
          <w:szCs w:val="24"/>
        </w:rPr>
        <w:br/>
        <w:t>D.家族企业</w:t>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2</w:t>
      </w:r>
      <w:r w:rsidRPr="0053689D">
        <w:rPr>
          <w:rFonts w:ascii="宋体" w:eastAsia="宋体" w:hAnsi="宋体" w:cs="宋体" w:hint="eastAsia"/>
          <w:color w:val="000000"/>
          <w:kern w:val="0"/>
          <w:sz w:val="24"/>
          <w:szCs w:val="24"/>
        </w:rPr>
        <w:t>.</w:t>
      </w:r>
      <w:r w:rsidRPr="00BD6C25">
        <w:rPr>
          <w:rFonts w:ascii="宋体" w:eastAsia="宋体" w:hAnsi="宋体" w:cs="宋体" w:hint="eastAsia"/>
          <w:color w:val="000000"/>
          <w:kern w:val="0"/>
          <w:sz w:val="24"/>
          <w:szCs w:val="24"/>
        </w:rPr>
        <w:t>下列选项中属于自然人企业的有</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A.有限责任公司</w:t>
      </w:r>
      <w:r w:rsidRPr="00BD6C25">
        <w:rPr>
          <w:rFonts w:ascii="宋体" w:eastAsia="宋体" w:hAnsi="宋体" w:cs="宋体" w:hint="eastAsia"/>
          <w:color w:val="000000"/>
          <w:kern w:val="0"/>
          <w:sz w:val="24"/>
          <w:szCs w:val="24"/>
        </w:rPr>
        <w:br/>
        <w:t>B.股份有限公司</w:t>
      </w:r>
      <w:r w:rsidRPr="00BD6C25">
        <w:rPr>
          <w:rFonts w:ascii="宋体" w:eastAsia="宋体" w:hAnsi="宋体" w:cs="宋体" w:hint="eastAsia"/>
          <w:color w:val="000000"/>
          <w:kern w:val="0"/>
          <w:sz w:val="24"/>
          <w:szCs w:val="24"/>
        </w:rPr>
        <w:br/>
      </w:r>
      <w:r w:rsidRPr="00BD6C25">
        <w:rPr>
          <w:rFonts w:ascii="宋体" w:eastAsia="宋体" w:hAnsi="宋体" w:cs="宋体" w:hint="eastAsia"/>
          <w:color w:val="000000"/>
          <w:kern w:val="0"/>
          <w:sz w:val="24"/>
          <w:szCs w:val="24"/>
        </w:rPr>
        <w:lastRenderedPageBreak/>
        <w:t>C.独资企业</w:t>
      </w:r>
      <w:r w:rsidRPr="00BD6C25">
        <w:rPr>
          <w:rFonts w:ascii="宋体" w:eastAsia="宋体" w:hAnsi="宋体" w:cs="宋体" w:hint="eastAsia"/>
          <w:color w:val="000000"/>
          <w:kern w:val="0"/>
          <w:sz w:val="24"/>
          <w:szCs w:val="24"/>
        </w:rPr>
        <w:br/>
        <w:t>D.合伙企业</w:t>
      </w:r>
    </w:p>
    <w:p w:rsidR="00BD6C25" w:rsidRPr="0053689D" w:rsidRDefault="00BD6C25" w:rsidP="007646F1">
      <w:pPr>
        <w:widowControl/>
        <w:tabs>
          <w:tab w:val="left" w:pos="731"/>
          <w:tab w:val="left" w:pos="6811"/>
        </w:tabs>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3</w:t>
      </w:r>
      <w:r w:rsidRPr="0053689D">
        <w:rPr>
          <w:rFonts w:ascii="宋体" w:eastAsia="宋体" w:hAnsi="宋体" w:cs="宋体" w:hint="eastAsia"/>
          <w:color w:val="000000"/>
          <w:kern w:val="0"/>
          <w:sz w:val="24"/>
          <w:szCs w:val="24"/>
        </w:rPr>
        <w:t>.</w:t>
      </w:r>
      <w:r w:rsidRPr="00BD6C25">
        <w:rPr>
          <w:rFonts w:ascii="Times New Roman" w:eastAsia="宋体" w:hAnsi="Times New Roman" w:cs="Times New Roman"/>
          <w:kern w:val="0"/>
          <w:sz w:val="24"/>
          <w:szCs w:val="24"/>
        </w:rPr>
        <w:t>公司</w:t>
      </w:r>
      <w:r w:rsidRPr="00BD6C25">
        <w:rPr>
          <w:rFonts w:ascii="宋体" w:eastAsia="宋体" w:hAnsi="宋体" w:cs="Times New Roman" w:hint="eastAsia"/>
          <w:kern w:val="0"/>
          <w:sz w:val="24"/>
          <w:szCs w:val="24"/>
        </w:rPr>
        <w:t>财产权</w:t>
      </w:r>
      <w:r w:rsidRPr="00BD6C25">
        <w:rPr>
          <w:rFonts w:ascii="Times New Roman" w:eastAsia="宋体" w:hAnsi="Times New Roman" w:cs="Times New Roman"/>
          <w:kern w:val="0"/>
          <w:sz w:val="24"/>
          <w:szCs w:val="24"/>
        </w:rPr>
        <w:t>分离指的是</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Times New Roman" w:eastAsia="宋体" w:hAnsi="Times New Roman" w:cs="Times New Roman"/>
          <w:kern w:val="0"/>
          <w:sz w:val="24"/>
          <w:szCs w:val="24"/>
        </w:rPr>
        <w:t>相互分离。</w:t>
      </w:r>
      <w:r w:rsidRPr="0053689D">
        <w:rPr>
          <w:rFonts w:ascii="Times New Roman" w:eastAsia="宋体" w:hAnsi="Times New Roman" w:cs="Times New Roman"/>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A.原始所有权</w:t>
      </w:r>
      <w:r w:rsidRPr="00BD6C25">
        <w:rPr>
          <w:rFonts w:ascii="宋体" w:eastAsia="宋体" w:hAnsi="宋体" w:cs="宋体" w:hint="eastAsia"/>
          <w:color w:val="000000"/>
          <w:kern w:val="0"/>
          <w:sz w:val="24"/>
          <w:szCs w:val="24"/>
        </w:rPr>
        <w:br/>
        <w:t>B.法人财产权</w:t>
      </w:r>
      <w:r w:rsidRPr="00BD6C25">
        <w:rPr>
          <w:rFonts w:ascii="宋体" w:eastAsia="宋体" w:hAnsi="宋体" w:cs="宋体" w:hint="eastAsia"/>
          <w:color w:val="000000"/>
          <w:kern w:val="0"/>
          <w:sz w:val="24"/>
          <w:szCs w:val="24"/>
        </w:rPr>
        <w:br/>
        <w:t>C.经营权</w:t>
      </w:r>
      <w:r w:rsidRPr="00BD6C25">
        <w:rPr>
          <w:rFonts w:ascii="宋体" w:eastAsia="宋体" w:hAnsi="宋体" w:cs="宋体" w:hint="eastAsia"/>
          <w:color w:val="000000"/>
          <w:kern w:val="0"/>
          <w:sz w:val="24"/>
          <w:szCs w:val="24"/>
        </w:rPr>
        <w:br/>
        <w:t>D.物权</w:t>
      </w:r>
    </w:p>
    <w:p w:rsidR="00BD6C25" w:rsidRPr="0053689D" w:rsidRDefault="00BD6C25" w:rsidP="007646F1">
      <w:pPr>
        <w:widowControl/>
        <w:tabs>
          <w:tab w:val="left" w:pos="731"/>
          <w:tab w:val="left" w:pos="6811"/>
        </w:tabs>
        <w:spacing w:line="480" w:lineRule="auto"/>
        <w:ind w:left="91"/>
        <w:jc w:val="left"/>
        <w:rPr>
          <w:rFonts w:ascii="Times New Roman" w:eastAsia="宋体" w:hAnsi="Times New Roman" w:cs="Times New Roman"/>
          <w:kern w:val="0"/>
          <w:sz w:val="24"/>
          <w:szCs w:val="24"/>
        </w:rPr>
      </w:pPr>
      <w:r w:rsidRPr="00BD6C25">
        <w:rPr>
          <w:rFonts w:ascii="宋体" w:eastAsia="宋体" w:hAnsi="宋体" w:cs="宋体" w:hint="eastAsia"/>
          <w:color w:val="000000"/>
          <w:kern w:val="0"/>
          <w:sz w:val="24"/>
          <w:szCs w:val="24"/>
        </w:rPr>
        <w:t>4</w:t>
      </w:r>
      <w:r w:rsidRPr="0053689D">
        <w:rPr>
          <w:rFonts w:ascii="宋体" w:eastAsia="宋体" w:hAnsi="宋体" w:cs="宋体" w:hint="eastAsia"/>
          <w:color w:val="000000"/>
          <w:kern w:val="0"/>
          <w:sz w:val="24"/>
          <w:szCs w:val="24"/>
        </w:rPr>
        <w:t>.</w:t>
      </w:r>
      <w:r w:rsidRPr="00BD6C25">
        <w:rPr>
          <w:rFonts w:ascii="Times New Roman" w:eastAsia="宋体" w:hAnsi="Times New Roman" w:cs="Times New Roman"/>
          <w:kern w:val="0"/>
          <w:sz w:val="24"/>
          <w:szCs w:val="24"/>
        </w:rPr>
        <w:t>公司与企</w:t>
      </w:r>
      <w:r w:rsidRPr="00BD6C25">
        <w:rPr>
          <w:rFonts w:ascii="宋体" w:eastAsia="宋体" w:hAnsi="宋体" w:cs="Times New Roman" w:hint="eastAsia"/>
          <w:kern w:val="0"/>
          <w:sz w:val="24"/>
          <w:szCs w:val="24"/>
        </w:rPr>
        <w:t>业</w:t>
      </w:r>
      <w:r w:rsidRPr="00BD6C25">
        <w:rPr>
          <w:rFonts w:ascii="Times New Roman" w:eastAsia="宋体" w:hAnsi="Times New Roman" w:cs="Times New Roman"/>
          <w:kern w:val="0"/>
          <w:sz w:val="24"/>
          <w:szCs w:val="24"/>
        </w:rPr>
        <w:t>的主要</w:t>
      </w:r>
      <w:r w:rsidRPr="00BD6C25">
        <w:rPr>
          <w:rFonts w:ascii="宋体" w:eastAsia="宋体" w:hAnsi="宋体" w:cs="Times New Roman" w:hint="eastAsia"/>
          <w:kern w:val="0"/>
          <w:sz w:val="24"/>
          <w:szCs w:val="24"/>
        </w:rPr>
        <w:t>区别</w:t>
      </w:r>
      <w:r w:rsidRPr="00BD6C25">
        <w:rPr>
          <w:rFonts w:ascii="Times New Roman" w:eastAsia="宋体" w:hAnsi="Times New Roman" w:cs="Times New Roman"/>
          <w:kern w:val="0"/>
          <w:sz w:val="24"/>
          <w:szCs w:val="24"/>
        </w:rPr>
        <w:t>在于</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Times New Roman" w:eastAsia="宋体" w:hAnsi="Times New Roman" w:cs="Times New Roman"/>
          <w:kern w:val="0"/>
          <w:sz w:val="24"/>
          <w:szCs w:val="24"/>
        </w:rPr>
        <w:t>。</w:t>
      </w:r>
      <w:r w:rsidRPr="0053689D">
        <w:rPr>
          <w:rFonts w:ascii="Times New Roman" w:eastAsia="宋体" w:hAnsi="Times New Roman" w:cs="Times New Roman"/>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A.两者责任形式不同</w:t>
      </w:r>
      <w:r w:rsidRPr="00BD6C25">
        <w:rPr>
          <w:rFonts w:ascii="宋体" w:eastAsia="宋体" w:hAnsi="宋体" w:cs="宋体" w:hint="eastAsia"/>
          <w:color w:val="000000"/>
          <w:kern w:val="0"/>
          <w:sz w:val="24"/>
          <w:szCs w:val="24"/>
        </w:rPr>
        <w:br/>
        <w:t>B.</w:t>
      </w:r>
      <w:proofErr w:type="gramStart"/>
      <w:r w:rsidRPr="00BD6C25">
        <w:rPr>
          <w:rFonts w:ascii="宋体" w:eastAsia="宋体" w:hAnsi="宋体" w:cs="宋体" w:hint="eastAsia"/>
          <w:color w:val="000000"/>
          <w:kern w:val="0"/>
          <w:sz w:val="24"/>
          <w:szCs w:val="24"/>
        </w:rPr>
        <w:t>两者法律</w:t>
      </w:r>
      <w:proofErr w:type="gramEnd"/>
      <w:r w:rsidRPr="00BD6C25">
        <w:rPr>
          <w:rFonts w:ascii="宋体" w:eastAsia="宋体" w:hAnsi="宋体" w:cs="宋体" w:hint="eastAsia"/>
          <w:color w:val="000000"/>
          <w:kern w:val="0"/>
          <w:sz w:val="24"/>
          <w:szCs w:val="24"/>
        </w:rPr>
        <w:t>地位不同</w:t>
      </w:r>
      <w:r w:rsidRPr="00BD6C25">
        <w:rPr>
          <w:rFonts w:ascii="宋体" w:eastAsia="宋体" w:hAnsi="宋体" w:cs="宋体" w:hint="eastAsia"/>
          <w:color w:val="000000"/>
          <w:kern w:val="0"/>
          <w:sz w:val="24"/>
          <w:szCs w:val="24"/>
        </w:rPr>
        <w:br/>
        <w:t>C.两者经营目的不同</w:t>
      </w:r>
      <w:r w:rsidRPr="00BD6C25">
        <w:rPr>
          <w:rFonts w:ascii="宋体" w:eastAsia="宋体" w:hAnsi="宋体" w:cs="宋体" w:hint="eastAsia"/>
          <w:color w:val="000000"/>
          <w:kern w:val="0"/>
          <w:sz w:val="24"/>
          <w:szCs w:val="24"/>
        </w:rPr>
        <w:br/>
        <w:t>D.两者适用的法律规范不同</w:t>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5</w:t>
      </w:r>
      <w:r w:rsidRPr="0053689D">
        <w:rPr>
          <w:rFonts w:ascii="宋体" w:eastAsia="宋体" w:hAnsi="宋体" w:cs="宋体" w:hint="eastAsia"/>
          <w:color w:val="000000"/>
          <w:kern w:val="0"/>
          <w:sz w:val="24"/>
          <w:szCs w:val="24"/>
        </w:rPr>
        <w:t>.</w:t>
      </w:r>
      <w:r w:rsidRPr="00BD6C25">
        <w:rPr>
          <w:rFonts w:ascii="宋体" w:eastAsia="宋体" w:hAnsi="宋体" w:cs="宋体" w:hint="eastAsia"/>
          <w:color w:val="000000"/>
          <w:kern w:val="0"/>
          <w:sz w:val="24"/>
          <w:szCs w:val="24"/>
        </w:rPr>
        <w:t>下列选项中属于股份有限公司的缺点有</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A.公司信用程度较低</w:t>
      </w:r>
      <w:r w:rsidRPr="00BD6C25">
        <w:rPr>
          <w:rFonts w:ascii="宋体" w:eastAsia="宋体" w:hAnsi="宋体" w:cs="宋体" w:hint="eastAsia"/>
          <w:color w:val="000000"/>
          <w:kern w:val="0"/>
          <w:sz w:val="24"/>
          <w:szCs w:val="24"/>
        </w:rPr>
        <w:br/>
        <w:t>B.股权转让受限</w:t>
      </w:r>
      <w:r w:rsidRPr="00BD6C25">
        <w:rPr>
          <w:rFonts w:ascii="宋体" w:eastAsia="宋体" w:hAnsi="宋体" w:cs="宋体" w:hint="eastAsia"/>
          <w:color w:val="000000"/>
          <w:kern w:val="0"/>
          <w:sz w:val="24"/>
          <w:szCs w:val="24"/>
        </w:rPr>
        <w:br/>
        <w:t>C.容易造成投机</w:t>
      </w:r>
      <w:r w:rsidRPr="00BD6C25">
        <w:rPr>
          <w:rFonts w:ascii="宋体" w:eastAsia="宋体" w:hAnsi="宋体" w:cs="宋体" w:hint="eastAsia"/>
          <w:color w:val="000000"/>
          <w:kern w:val="0"/>
          <w:sz w:val="24"/>
          <w:szCs w:val="24"/>
        </w:rPr>
        <w:br/>
        <w:t>D.组建的成本较高</w:t>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6</w:t>
      </w:r>
      <w:r w:rsidRPr="0053689D">
        <w:rPr>
          <w:rFonts w:ascii="宋体" w:eastAsia="宋体" w:hAnsi="宋体" w:cs="宋体" w:hint="eastAsia"/>
          <w:color w:val="000000"/>
          <w:kern w:val="0"/>
          <w:sz w:val="24"/>
          <w:szCs w:val="24"/>
        </w:rPr>
        <w:t>.</w:t>
      </w:r>
      <w:r w:rsidRPr="00BD6C25">
        <w:rPr>
          <w:rFonts w:ascii="宋体" w:eastAsia="宋体" w:hAnsi="宋体" w:cs="宋体" w:hint="eastAsia"/>
          <w:color w:val="000000"/>
          <w:kern w:val="0"/>
          <w:sz w:val="24"/>
          <w:szCs w:val="24"/>
        </w:rPr>
        <w:t>下列选项中属于股份有限公司的优点有</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A.有利于吸纳社会资金</w:t>
      </w:r>
      <w:r w:rsidRPr="00BD6C25">
        <w:rPr>
          <w:rFonts w:ascii="宋体" w:eastAsia="宋体" w:hAnsi="宋体" w:cs="宋体" w:hint="eastAsia"/>
          <w:color w:val="000000"/>
          <w:kern w:val="0"/>
          <w:sz w:val="24"/>
          <w:szCs w:val="24"/>
        </w:rPr>
        <w:br/>
        <w:t>B.有利于资本流动</w:t>
      </w:r>
      <w:r w:rsidRPr="00BD6C25">
        <w:rPr>
          <w:rFonts w:ascii="宋体" w:eastAsia="宋体" w:hAnsi="宋体" w:cs="宋体" w:hint="eastAsia"/>
          <w:color w:val="000000"/>
          <w:kern w:val="0"/>
          <w:sz w:val="24"/>
          <w:szCs w:val="24"/>
        </w:rPr>
        <w:br/>
        <w:t>C.有利于分散投资者的风险</w:t>
      </w:r>
      <w:r w:rsidRPr="00BD6C25">
        <w:rPr>
          <w:rFonts w:ascii="宋体" w:eastAsia="宋体" w:hAnsi="宋体" w:cs="宋体" w:hint="eastAsia"/>
          <w:color w:val="000000"/>
          <w:kern w:val="0"/>
          <w:sz w:val="24"/>
          <w:szCs w:val="24"/>
        </w:rPr>
        <w:br/>
        <w:t>D.有利于提高经营管理水平</w:t>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lastRenderedPageBreak/>
        <w:t>7</w:t>
      </w:r>
      <w:r w:rsidRPr="0053689D">
        <w:rPr>
          <w:rFonts w:ascii="宋体" w:eastAsia="宋体" w:hAnsi="宋体" w:cs="宋体" w:hint="eastAsia"/>
          <w:color w:val="000000"/>
          <w:kern w:val="0"/>
          <w:sz w:val="24"/>
          <w:szCs w:val="24"/>
        </w:rPr>
        <w:t>.</w:t>
      </w:r>
      <w:r w:rsidRPr="00BD6C25">
        <w:rPr>
          <w:rFonts w:ascii="宋体" w:eastAsia="宋体" w:hAnsi="宋体" w:cs="宋体" w:hint="eastAsia"/>
          <w:color w:val="000000"/>
          <w:kern w:val="0"/>
          <w:sz w:val="24"/>
          <w:szCs w:val="24"/>
        </w:rPr>
        <w:t>下列选项中，</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是公司作为法人应当具备的条件。</w:t>
      </w:r>
      <w:r w:rsidRPr="0053689D">
        <w:rPr>
          <w:rFonts w:ascii="宋体" w:eastAsia="宋体" w:hAnsi="宋体" w:cs="宋体"/>
          <w:color w:val="000000"/>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A.依法成立</w:t>
      </w:r>
      <w:r w:rsidRPr="00BD6C25">
        <w:rPr>
          <w:rFonts w:ascii="宋体" w:eastAsia="宋体" w:hAnsi="宋体" w:cs="宋体" w:hint="eastAsia"/>
          <w:color w:val="000000"/>
          <w:kern w:val="0"/>
          <w:sz w:val="24"/>
          <w:szCs w:val="24"/>
        </w:rPr>
        <w:br/>
        <w:t>B.有必要的财产和经费</w:t>
      </w:r>
      <w:r w:rsidRPr="00BD6C25">
        <w:rPr>
          <w:rFonts w:ascii="宋体" w:eastAsia="宋体" w:hAnsi="宋体" w:cs="宋体" w:hint="eastAsia"/>
          <w:color w:val="000000"/>
          <w:kern w:val="0"/>
          <w:sz w:val="24"/>
          <w:szCs w:val="24"/>
        </w:rPr>
        <w:br/>
        <w:t>C.有自己的名称、住所和组织机构</w:t>
      </w:r>
      <w:r w:rsidRPr="00BD6C25">
        <w:rPr>
          <w:rFonts w:ascii="宋体" w:eastAsia="宋体" w:hAnsi="宋体" w:cs="宋体" w:hint="eastAsia"/>
          <w:color w:val="000000"/>
          <w:kern w:val="0"/>
          <w:sz w:val="24"/>
          <w:szCs w:val="24"/>
        </w:rPr>
        <w:br/>
        <w:t>D.独立承担民事责任</w:t>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8</w:t>
      </w:r>
      <w:r w:rsidRPr="0053689D">
        <w:rPr>
          <w:rFonts w:ascii="宋体" w:eastAsia="宋体" w:hAnsi="宋体" w:cs="宋体" w:hint="eastAsia"/>
          <w:color w:val="000000"/>
          <w:kern w:val="0"/>
          <w:sz w:val="24"/>
          <w:szCs w:val="24"/>
        </w:rPr>
        <w:t>.</w:t>
      </w:r>
      <w:r w:rsidRPr="00BD6C25">
        <w:rPr>
          <w:rFonts w:ascii="宋体" w:eastAsia="宋体" w:hAnsi="宋体" w:cs="宋体" w:hint="eastAsia"/>
          <w:color w:val="000000"/>
          <w:kern w:val="0"/>
          <w:sz w:val="24"/>
          <w:szCs w:val="24"/>
        </w:rPr>
        <w:t>公司设立与公司成立的区别主要体现在</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A.主体不同</w:t>
      </w:r>
      <w:r w:rsidRPr="00BD6C25">
        <w:rPr>
          <w:rFonts w:ascii="宋体" w:eastAsia="宋体" w:hAnsi="宋体" w:cs="宋体" w:hint="eastAsia"/>
          <w:color w:val="000000"/>
          <w:kern w:val="0"/>
          <w:sz w:val="24"/>
          <w:szCs w:val="24"/>
        </w:rPr>
        <w:br/>
        <w:t>B.发生时间不同</w:t>
      </w:r>
      <w:r w:rsidRPr="00BD6C25">
        <w:rPr>
          <w:rFonts w:ascii="宋体" w:eastAsia="宋体" w:hAnsi="宋体" w:cs="宋体" w:hint="eastAsia"/>
          <w:color w:val="000000"/>
          <w:kern w:val="0"/>
          <w:sz w:val="24"/>
          <w:szCs w:val="24"/>
        </w:rPr>
        <w:br/>
        <w:t>C.性质不同</w:t>
      </w:r>
      <w:r w:rsidRPr="00BD6C25">
        <w:rPr>
          <w:rFonts w:ascii="宋体" w:eastAsia="宋体" w:hAnsi="宋体" w:cs="宋体" w:hint="eastAsia"/>
          <w:color w:val="000000"/>
          <w:kern w:val="0"/>
          <w:sz w:val="24"/>
          <w:szCs w:val="24"/>
        </w:rPr>
        <w:br/>
        <w:t>D.法律效力不同</w:t>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9</w:t>
      </w:r>
      <w:r w:rsidRPr="0053689D">
        <w:rPr>
          <w:rFonts w:ascii="宋体" w:eastAsia="宋体" w:hAnsi="宋体" w:cs="宋体" w:hint="eastAsia"/>
          <w:color w:val="000000"/>
          <w:kern w:val="0"/>
          <w:sz w:val="24"/>
          <w:szCs w:val="24"/>
        </w:rPr>
        <w:t>.</w:t>
      </w:r>
      <w:r w:rsidRPr="00BD6C25">
        <w:rPr>
          <w:rFonts w:ascii="宋体" w:eastAsia="宋体" w:hAnsi="宋体" w:cs="宋体" w:hint="eastAsia"/>
          <w:color w:val="000000"/>
          <w:kern w:val="0"/>
          <w:sz w:val="24"/>
          <w:szCs w:val="24"/>
        </w:rPr>
        <w:t>下列选项中，属于公司名称组成部分的有</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A.行政区划名称</w:t>
      </w:r>
      <w:r w:rsidRPr="00BD6C25">
        <w:rPr>
          <w:rFonts w:ascii="宋体" w:eastAsia="宋体" w:hAnsi="宋体" w:cs="宋体" w:hint="eastAsia"/>
          <w:color w:val="000000"/>
          <w:kern w:val="0"/>
          <w:sz w:val="24"/>
          <w:szCs w:val="24"/>
        </w:rPr>
        <w:br/>
        <w:t>B.字号</w:t>
      </w:r>
      <w:r w:rsidRPr="00BD6C25">
        <w:rPr>
          <w:rFonts w:ascii="宋体" w:eastAsia="宋体" w:hAnsi="宋体" w:cs="宋体" w:hint="eastAsia"/>
          <w:color w:val="000000"/>
          <w:kern w:val="0"/>
          <w:sz w:val="24"/>
          <w:szCs w:val="24"/>
        </w:rPr>
        <w:br/>
        <w:t>C.行业或企业经营特点</w:t>
      </w:r>
      <w:r w:rsidRPr="00BD6C25">
        <w:rPr>
          <w:rFonts w:ascii="宋体" w:eastAsia="宋体" w:hAnsi="宋体" w:cs="宋体" w:hint="eastAsia"/>
          <w:color w:val="000000"/>
          <w:kern w:val="0"/>
          <w:sz w:val="24"/>
          <w:szCs w:val="24"/>
        </w:rPr>
        <w:br/>
        <w:t>D.组织形式</w:t>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10</w:t>
      </w:r>
      <w:r w:rsidRPr="0053689D">
        <w:rPr>
          <w:rFonts w:ascii="宋体" w:eastAsia="宋体" w:hAnsi="宋体" w:cs="宋体" w:hint="eastAsia"/>
          <w:color w:val="000000"/>
          <w:kern w:val="0"/>
          <w:sz w:val="24"/>
          <w:szCs w:val="24"/>
        </w:rPr>
        <w:t>.</w:t>
      </w:r>
      <w:r w:rsidRPr="00BD6C25">
        <w:rPr>
          <w:rFonts w:ascii="宋体" w:eastAsia="宋体" w:hAnsi="宋体" w:cs="宋体" w:hint="eastAsia"/>
          <w:color w:val="000000"/>
          <w:kern w:val="0"/>
          <w:sz w:val="24"/>
          <w:szCs w:val="24"/>
        </w:rPr>
        <w:t>股东的出资方式包括</w:t>
      </w:r>
      <w:r w:rsidR="0053689D" w:rsidRPr="00BD6C25">
        <w:rPr>
          <w:rFonts w:ascii="宋体" w:eastAsia="宋体" w:hAnsi="宋体" w:cs="宋体" w:hint="eastAsia"/>
          <w:color w:val="000000"/>
          <w:kern w:val="0"/>
          <w:sz w:val="24"/>
          <w:szCs w:val="24"/>
        </w:rPr>
        <w:t>(</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0053689D">
        <w:rPr>
          <w:rFonts w:ascii="宋体" w:eastAsia="宋体" w:hAnsi="宋体" w:cs="宋体" w:hint="eastAsia"/>
          <w:color w:val="000000"/>
          <w:kern w:val="0"/>
          <w:sz w:val="24"/>
          <w:szCs w:val="24"/>
        </w:rPr>
        <w:t xml:space="preserve"> </w:t>
      </w:r>
      <w:r w:rsidR="0053689D" w:rsidRPr="00BD6C25">
        <w:rPr>
          <w:rFonts w:ascii="宋体" w:eastAsia="宋体" w:hAnsi="宋体" w:cs="宋体" w:hint="eastAsia"/>
          <w:color w:val="000000"/>
          <w:kern w:val="0"/>
          <w:sz w:val="24"/>
          <w:szCs w:val="24"/>
        </w:rPr>
        <w:t xml:space="preserve"> )</w:t>
      </w:r>
      <w:r w:rsidRPr="00BD6C25">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BD6C25" w:rsidRPr="0053689D" w:rsidRDefault="00BD6C25" w:rsidP="007646F1">
      <w:pPr>
        <w:widowControl/>
        <w:tabs>
          <w:tab w:val="left" w:pos="731"/>
          <w:tab w:val="left" w:pos="6811"/>
        </w:tabs>
        <w:spacing w:line="480" w:lineRule="auto"/>
        <w:ind w:left="91"/>
        <w:jc w:val="left"/>
        <w:rPr>
          <w:rFonts w:ascii="宋体" w:eastAsia="宋体" w:hAnsi="宋体" w:cs="宋体"/>
          <w:color w:val="000000"/>
          <w:kern w:val="0"/>
          <w:sz w:val="24"/>
          <w:szCs w:val="24"/>
        </w:rPr>
      </w:pPr>
      <w:r w:rsidRPr="00BD6C25">
        <w:rPr>
          <w:rFonts w:ascii="宋体" w:eastAsia="宋体" w:hAnsi="宋体" w:cs="宋体" w:hint="eastAsia"/>
          <w:color w:val="000000"/>
          <w:kern w:val="0"/>
          <w:sz w:val="24"/>
          <w:szCs w:val="24"/>
        </w:rPr>
        <w:t>A.货币出资</w:t>
      </w:r>
      <w:r w:rsidRPr="00BD6C25">
        <w:rPr>
          <w:rFonts w:ascii="宋体" w:eastAsia="宋体" w:hAnsi="宋体" w:cs="宋体" w:hint="eastAsia"/>
          <w:color w:val="000000"/>
          <w:kern w:val="0"/>
          <w:sz w:val="24"/>
          <w:szCs w:val="24"/>
        </w:rPr>
        <w:br/>
        <w:t>B.实物出资</w:t>
      </w:r>
      <w:r w:rsidRPr="00BD6C25">
        <w:rPr>
          <w:rFonts w:ascii="宋体" w:eastAsia="宋体" w:hAnsi="宋体" w:cs="宋体" w:hint="eastAsia"/>
          <w:color w:val="000000"/>
          <w:kern w:val="0"/>
          <w:sz w:val="24"/>
          <w:szCs w:val="24"/>
        </w:rPr>
        <w:br/>
        <w:t>C.知识产权出资</w:t>
      </w:r>
      <w:r w:rsidRPr="00BD6C25">
        <w:rPr>
          <w:rFonts w:ascii="宋体" w:eastAsia="宋体" w:hAnsi="宋体" w:cs="宋体" w:hint="eastAsia"/>
          <w:color w:val="000000"/>
          <w:kern w:val="0"/>
          <w:sz w:val="24"/>
          <w:szCs w:val="24"/>
        </w:rPr>
        <w:br/>
        <w:t>D.土地使用权出资</w:t>
      </w:r>
    </w:p>
    <w:p w:rsidR="00BD6C25" w:rsidRDefault="00BD6C25" w:rsidP="007646F1">
      <w:pPr>
        <w:spacing w:line="480" w:lineRule="auto"/>
      </w:pPr>
    </w:p>
    <w:p w:rsidR="0053689D" w:rsidRDefault="0053689D" w:rsidP="007646F1">
      <w:pPr>
        <w:spacing w:line="480" w:lineRule="auto"/>
      </w:pPr>
    </w:p>
    <w:p w:rsidR="0053689D" w:rsidRDefault="0053689D" w:rsidP="007646F1">
      <w:pPr>
        <w:spacing w:line="480" w:lineRule="auto"/>
        <w:sectPr w:rsidR="0053689D" w:rsidSect="0053689D">
          <w:pgSz w:w="11906" w:h="16838"/>
          <w:pgMar w:top="1440" w:right="1800" w:bottom="1440" w:left="1800" w:header="851" w:footer="992" w:gutter="0"/>
          <w:cols w:space="425"/>
          <w:docGrid w:type="lines" w:linePitch="312"/>
        </w:sectPr>
      </w:pPr>
    </w:p>
    <w:p w:rsidR="00E42BB4" w:rsidRPr="00394D62" w:rsidRDefault="00E42BB4" w:rsidP="007646F1">
      <w:pPr>
        <w:pStyle w:val="2"/>
        <w:spacing w:line="480" w:lineRule="auto"/>
        <w:jc w:val="center"/>
      </w:pPr>
      <w:r w:rsidRPr="00394D62">
        <w:rPr>
          <w:rFonts w:hint="eastAsia"/>
        </w:rPr>
        <w:lastRenderedPageBreak/>
        <w:t>形成性考核任务</w:t>
      </w:r>
      <w:r>
        <w:rPr>
          <w:rFonts w:hint="eastAsia"/>
        </w:rPr>
        <w:t>三</w:t>
      </w:r>
    </w:p>
    <w:p w:rsidR="00E42BB4" w:rsidRPr="00394D62" w:rsidRDefault="00E42BB4"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
          <w:bCs/>
          <w:color w:val="181818"/>
          <w:kern w:val="0"/>
          <w:sz w:val="24"/>
          <w:szCs w:val="24"/>
        </w:rPr>
        <w:t>考核任务形式：</w:t>
      </w:r>
      <w:r w:rsidRPr="00394D62">
        <w:rPr>
          <w:rFonts w:asciiTheme="minorEastAsia" w:hAnsiTheme="minorEastAsia" w:cs="宋体" w:hint="eastAsia"/>
          <w:bCs/>
          <w:color w:val="181818"/>
          <w:kern w:val="0"/>
          <w:sz w:val="24"/>
          <w:szCs w:val="24"/>
        </w:rPr>
        <w:t>阶段性学习测验</w:t>
      </w:r>
    </w:p>
    <w:p w:rsidR="00E42BB4" w:rsidRPr="00394D62" w:rsidRDefault="00E42BB4" w:rsidP="007646F1">
      <w:pPr>
        <w:widowControl/>
        <w:shd w:val="clear" w:color="auto" w:fill="FFFFFF"/>
        <w:spacing w:after="150" w:line="480" w:lineRule="auto"/>
        <w:jc w:val="left"/>
        <w:rPr>
          <w:rFonts w:asciiTheme="minorEastAsia" w:hAnsiTheme="minorEastAsia" w:cs="宋体"/>
          <w:b/>
          <w:bCs/>
          <w:color w:val="181818"/>
          <w:kern w:val="0"/>
          <w:sz w:val="24"/>
          <w:szCs w:val="24"/>
        </w:rPr>
      </w:pPr>
      <w:r w:rsidRPr="00394D62">
        <w:rPr>
          <w:rFonts w:asciiTheme="minorEastAsia" w:hAnsiTheme="minorEastAsia" w:cs="宋体" w:hint="eastAsia"/>
          <w:b/>
          <w:bCs/>
          <w:color w:val="181818"/>
          <w:kern w:val="0"/>
          <w:sz w:val="24"/>
          <w:szCs w:val="24"/>
        </w:rPr>
        <w:t>要求：</w:t>
      </w:r>
    </w:p>
    <w:p w:rsidR="00E42BB4" w:rsidRPr="00394D62" w:rsidRDefault="00E42BB4"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Cs/>
          <w:color w:val="181818"/>
          <w:kern w:val="0"/>
          <w:sz w:val="24"/>
          <w:szCs w:val="24"/>
        </w:rPr>
        <w:t>1.认真研读教材的学习内容，理清各章的学习要求和相关内容；</w:t>
      </w:r>
    </w:p>
    <w:p w:rsidR="00E42BB4" w:rsidRPr="00394D62" w:rsidRDefault="00E42BB4"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Cs/>
          <w:color w:val="181818"/>
          <w:kern w:val="0"/>
          <w:sz w:val="24"/>
          <w:szCs w:val="24"/>
        </w:rPr>
        <w:t>2.答题为开卷式，时间为1小时。</w:t>
      </w:r>
    </w:p>
    <w:p w:rsidR="00E42BB4" w:rsidRPr="00394D62" w:rsidRDefault="00E42BB4"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
          <w:bCs/>
          <w:color w:val="181818"/>
          <w:kern w:val="0"/>
          <w:sz w:val="24"/>
          <w:szCs w:val="24"/>
        </w:rPr>
        <w:t>成绩评定：</w:t>
      </w:r>
      <w:r w:rsidRPr="00394D62">
        <w:rPr>
          <w:rFonts w:asciiTheme="minorEastAsia" w:hAnsiTheme="minorEastAsia" w:cs="宋体" w:hint="eastAsia"/>
          <w:bCs/>
          <w:color w:val="181818"/>
          <w:kern w:val="0"/>
          <w:sz w:val="24"/>
          <w:szCs w:val="24"/>
        </w:rPr>
        <w:t>本次任务百分制计，总分100分，实际</w:t>
      </w:r>
      <w:proofErr w:type="gramStart"/>
      <w:r w:rsidRPr="00394D62">
        <w:rPr>
          <w:rFonts w:asciiTheme="minorEastAsia" w:hAnsiTheme="minorEastAsia" w:cs="宋体" w:hint="eastAsia"/>
          <w:bCs/>
          <w:color w:val="181818"/>
          <w:kern w:val="0"/>
          <w:sz w:val="24"/>
          <w:szCs w:val="24"/>
        </w:rPr>
        <w:t>占形成</w:t>
      </w:r>
      <w:proofErr w:type="gramEnd"/>
      <w:r w:rsidRPr="00394D62">
        <w:rPr>
          <w:rFonts w:asciiTheme="minorEastAsia" w:hAnsiTheme="minorEastAsia" w:cs="宋体" w:hint="eastAsia"/>
          <w:bCs/>
          <w:color w:val="181818"/>
          <w:kern w:val="0"/>
          <w:sz w:val="24"/>
          <w:szCs w:val="24"/>
        </w:rPr>
        <w:t>性考核总成绩的15%。</w:t>
      </w:r>
    </w:p>
    <w:p w:rsidR="00BD6C25" w:rsidRDefault="00BD6C25" w:rsidP="007646F1">
      <w:pPr>
        <w:spacing w:line="480" w:lineRule="auto"/>
        <w:rPr>
          <w:rFonts w:asciiTheme="minorEastAsia" w:hAnsiTheme="minorEastAsia" w:cs="宋体"/>
          <w:color w:val="181818"/>
          <w:kern w:val="0"/>
          <w:sz w:val="24"/>
          <w:szCs w:val="24"/>
        </w:rPr>
      </w:pPr>
      <w:r w:rsidRPr="00BD6C25">
        <w:rPr>
          <w:rFonts w:asciiTheme="minorEastAsia" w:hAnsiTheme="minorEastAsia" w:cs="宋体" w:hint="eastAsia"/>
          <w:b/>
          <w:bCs/>
          <w:color w:val="181818"/>
          <w:kern w:val="0"/>
          <w:sz w:val="24"/>
          <w:szCs w:val="24"/>
        </w:rPr>
        <w:t>一、单项选择题（本大题共15小题，每小题2分，共30分。下列每小题给出的选项中，只有一个选项是符合题目要求的。）</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1.公司董事是由（   ）选举产生。</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A.股东大会</w:t>
      </w:r>
      <w:r w:rsidRPr="0053689D">
        <w:rPr>
          <w:rFonts w:ascii="宋体" w:eastAsia="宋体" w:hAnsi="宋体" w:cs="宋体" w:hint="eastAsia"/>
          <w:color w:val="000000"/>
          <w:kern w:val="0"/>
          <w:sz w:val="24"/>
          <w:szCs w:val="24"/>
        </w:rPr>
        <w:br/>
        <w:t>B.董事会</w:t>
      </w:r>
      <w:r w:rsidRPr="0053689D">
        <w:rPr>
          <w:rFonts w:ascii="宋体" w:eastAsia="宋体" w:hAnsi="宋体" w:cs="宋体" w:hint="eastAsia"/>
          <w:color w:val="000000"/>
          <w:kern w:val="0"/>
          <w:sz w:val="24"/>
          <w:szCs w:val="24"/>
        </w:rPr>
        <w:br/>
        <w:t>C.经理层</w:t>
      </w:r>
      <w:r w:rsidRPr="0053689D">
        <w:rPr>
          <w:rFonts w:ascii="宋体" w:eastAsia="宋体" w:hAnsi="宋体" w:cs="宋体" w:hint="eastAsia"/>
          <w:color w:val="000000"/>
          <w:kern w:val="0"/>
          <w:sz w:val="24"/>
          <w:szCs w:val="24"/>
        </w:rPr>
        <w:br/>
        <w:t>D.监事会</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2.下列哪一项是公司的决策机构：（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A.股东大会</w:t>
      </w:r>
      <w:r w:rsidRPr="0053689D">
        <w:rPr>
          <w:rFonts w:ascii="宋体" w:eastAsia="宋体" w:hAnsi="宋体" w:cs="宋体" w:hint="eastAsia"/>
          <w:color w:val="000000"/>
          <w:kern w:val="0"/>
          <w:sz w:val="24"/>
          <w:szCs w:val="24"/>
        </w:rPr>
        <w:br/>
        <w:t>B.董事会</w:t>
      </w:r>
      <w:r w:rsidRPr="0053689D">
        <w:rPr>
          <w:rFonts w:ascii="宋体" w:eastAsia="宋体" w:hAnsi="宋体" w:cs="宋体" w:hint="eastAsia"/>
          <w:color w:val="000000"/>
          <w:kern w:val="0"/>
          <w:sz w:val="24"/>
          <w:szCs w:val="24"/>
        </w:rPr>
        <w:br/>
        <w:t>C.经理层</w:t>
      </w:r>
      <w:r w:rsidRPr="0053689D">
        <w:rPr>
          <w:rFonts w:ascii="宋体" w:eastAsia="宋体" w:hAnsi="宋体" w:cs="宋体" w:hint="eastAsia"/>
          <w:color w:val="000000"/>
          <w:kern w:val="0"/>
          <w:sz w:val="24"/>
          <w:szCs w:val="24"/>
        </w:rPr>
        <w:br/>
        <w:t>D.监事会</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3.下列哪一项是公司的执行机构：（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lastRenderedPageBreak/>
        <w:t>A.股东大会</w:t>
      </w:r>
      <w:r w:rsidRPr="0053689D">
        <w:rPr>
          <w:rFonts w:ascii="宋体" w:eastAsia="宋体" w:hAnsi="宋体" w:cs="宋体" w:hint="eastAsia"/>
          <w:color w:val="000000"/>
          <w:kern w:val="0"/>
          <w:sz w:val="24"/>
          <w:szCs w:val="24"/>
        </w:rPr>
        <w:br/>
        <w:t>B.董事会</w:t>
      </w:r>
      <w:r w:rsidRPr="0053689D">
        <w:rPr>
          <w:rFonts w:ascii="宋体" w:eastAsia="宋体" w:hAnsi="宋体" w:cs="宋体" w:hint="eastAsia"/>
          <w:color w:val="000000"/>
          <w:kern w:val="0"/>
          <w:sz w:val="24"/>
          <w:szCs w:val="24"/>
        </w:rPr>
        <w:br/>
        <w:t>C.经理层</w:t>
      </w:r>
      <w:r w:rsidRPr="0053689D">
        <w:rPr>
          <w:rFonts w:ascii="宋体" w:eastAsia="宋体" w:hAnsi="宋体" w:cs="宋体" w:hint="eastAsia"/>
          <w:color w:val="000000"/>
          <w:kern w:val="0"/>
          <w:sz w:val="24"/>
          <w:szCs w:val="24"/>
        </w:rPr>
        <w:br/>
        <w:t>D.监事会</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4.下列哪一项是公司的监督机构：（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A.股东大会</w:t>
      </w:r>
      <w:r w:rsidRPr="0053689D">
        <w:rPr>
          <w:rFonts w:ascii="宋体" w:eastAsia="宋体" w:hAnsi="宋体" w:cs="宋体" w:hint="eastAsia"/>
          <w:color w:val="000000"/>
          <w:kern w:val="0"/>
          <w:sz w:val="24"/>
          <w:szCs w:val="24"/>
        </w:rPr>
        <w:br/>
        <w:t>B.董事会</w:t>
      </w:r>
      <w:r w:rsidRPr="0053689D">
        <w:rPr>
          <w:rFonts w:ascii="宋体" w:eastAsia="宋体" w:hAnsi="宋体" w:cs="宋体" w:hint="eastAsia"/>
          <w:color w:val="000000"/>
          <w:kern w:val="0"/>
          <w:sz w:val="24"/>
          <w:szCs w:val="24"/>
        </w:rPr>
        <w:br/>
        <w:t>C.经理层</w:t>
      </w:r>
      <w:r w:rsidRPr="0053689D">
        <w:rPr>
          <w:rFonts w:ascii="宋体" w:eastAsia="宋体" w:hAnsi="宋体" w:cs="宋体" w:hint="eastAsia"/>
          <w:color w:val="000000"/>
          <w:kern w:val="0"/>
          <w:sz w:val="24"/>
          <w:szCs w:val="24"/>
        </w:rPr>
        <w:br/>
        <w:t>D.监事会</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5.下列选项中不属于董事会职权的是（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A.决定公司内部管理机构的设置</w:t>
      </w:r>
      <w:r w:rsidRPr="0053689D">
        <w:rPr>
          <w:rFonts w:ascii="宋体" w:eastAsia="宋体" w:hAnsi="宋体" w:cs="宋体" w:hint="eastAsia"/>
          <w:color w:val="000000"/>
          <w:kern w:val="0"/>
          <w:sz w:val="24"/>
          <w:szCs w:val="24"/>
        </w:rPr>
        <w:br/>
        <w:t>B.对公司增加或减少注册资本做出决议</w:t>
      </w:r>
      <w:r w:rsidRPr="0053689D">
        <w:rPr>
          <w:rFonts w:ascii="宋体" w:eastAsia="宋体" w:hAnsi="宋体" w:cs="宋体" w:hint="eastAsia"/>
          <w:color w:val="000000"/>
          <w:kern w:val="0"/>
          <w:sz w:val="24"/>
          <w:szCs w:val="24"/>
        </w:rPr>
        <w:br/>
        <w:t>C.制订公司的年度财务预算方案</w:t>
      </w:r>
      <w:r w:rsidRPr="0053689D">
        <w:rPr>
          <w:rFonts w:ascii="宋体" w:eastAsia="宋体" w:hAnsi="宋体" w:cs="宋体" w:hint="eastAsia"/>
          <w:color w:val="000000"/>
          <w:kern w:val="0"/>
          <w:sz w:val="24"/>
          <w:szCs w:val="24"/>
        </w:rPr>
        <w:br/>
        <w:t>D.制订公司的利润分配方案</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6.下列选项中不属于经理层职权的是（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A.组织实施公司年度经营计划和投资方案</w:t>
      </w:r>
      <w:r w:rsidRPr="0053689D">
        <w:rPr>
          <w:rFonts w:ascii="宋体" w:eastAsia="宋体" w:hAnsi="宋体" w:cs="宋体" w:hint="eastAsia"/>
          <w:color w:val="000000"/>
          <w:kern w:val="0"/>
          <w:sz w:val="24"/>
          <w:szCs w:val="24"/>
        </w:rPr>
        <w:br/>
        <w:t>B.主持公司的生产经营管理工作</w:t>
      </w:r>
      <w:r w:rsidRPr="0053689D">
        <w:rPr>
          <w:rFonts w:ascii="宋体" w:eastAsia="宋体" w:hAnsi="宋体" w:cs="宋体" w:hint="eastAsia"/>
          <w:color w:val="000000"/>
          <w:kern w:val="0"/>
          <w:sz w:val="24"/>
          <w:szCs w:val="24"/>
        </w:rPr>
        <w:br/>
        <w:t>C.制订公司的年度财务预算方案</w:t>
      </w:r>
      <w:r w:rsidRPr="0053689D">
        <w:rPr>
          <w:rFonts w:ascii="宋体" w:eastAsia="宋体" w:hAnsi="宋体" w:cs="宋体" w:hint="eastAsia"/>
          <w:color w:val="000000"/>
          <w:kern w:val="0"/>
          <w:sz w:val="24"/>
          <w:szCs w:val="24"/>
        </w:rPr>
        <w:br/>
        <w:t>D.制定公司的具体规章</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7.股票市场治理属于外部公司治理中的（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A.产品市场治理</w:t>
      </w:r>
      <w:r w:rsidRPr="0053689D">
        <w:rPr>
          <w:rFonts w:ascii="宋体" w:eastAsia="宋体" w:hAnsi="宋体" w:cs="宋体" w:hint="eastAsia"/>
          <w:color w:val="000000"/>
          <w:kern w:val="0"/>
          <w:sz w:val="24"/>
          <w:szCs w:val="24"/>
        </w:rPr>
        <w:br/>
        <w:t>B.经理人市场治理</w:t>
      </w:r>
      <w:r w:rsidRPr="0053689D">
        <w:rPr>
          <w:rFonts w:ascii="宋体" w:eastAsia="宋体" w:hAnsi="宋体" w:cs="宋体" w:hint="eastAsia"/>
          <w:color w:val="000000"/>
          <w:kern w:val="0"/>
          <w:sz w:val="24"/>
          <w:szCs w:val="24"/>
        </w:rPr>
        <w:br/>
      </w:r>
      <w:r w:rsidRPr="0053689D">
        <w:rPr>
          <w:rFonts w:ascii="宋体" w:eastAsia="宋体" w:hAnsi="宋体" w:cs="宋体" w:hint="eastAsia"/>
          <w:color w:val="000000"/>
          <w:kern w:val="0"/>
          <w:sz w:val="24"/>
          <w:szCs w:val="24"/>
        </w:rPr>
        <w:lastRenderedPageBreak/>
        <w:t>C.控制权市场治理</w:t>
      </w:r>
      <w:r w:rsidRPr="0053689D">
        <w:rPr>
          <w:rFonts w:ascii="宋体" w:eastAsia="宋体" w:hAnsi="宋体" w:cs="宋体" w:hint="eastAsia"/>
          <w:color w:val="000000"/>
          <w:kern w:val="0"/>
          <w:sz w:val="24"/>
          <w:szCs w:val="24"/>
        </w:rPr>
        <w:br/>
        <w:t>D.资本市场治理</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8.（  ）是对经理人及其经营行为约束最强的市场。</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A.产品市场治理</w:t>
      </w:r>
      <w:r w:rsidRPr="0053689D">
        <w:rPr>
          <w:rFonts w:ascii="宋体" w:eastAsia="宋体" w:hAnsi="宋体" w:cs="宋体" w:hint="eastAsia"/>
          <w:color w:val="000000"/>
          <w:kern w:val="0"/>
          <w:sz w:val="24"/>
          <w:szCs w:val="24"/>
        </w:rPr>
        <w:br/>
        <w:t>B.经理人市场治理</w:t>
      </w:r>
      <w:r w:rsidRPr="0053689D">
        <w:rPr>
          <w:rFonts w:ascii="宋体" w:eastAsia="宋体" w:hAnsi="宋体" w:cs="宋体" w:hint="eastAsia"/>
          <w:color w:val="000000"/>
          <w:kern w:val="0"/>
          <w:sz w:val="24"/>
          <w:szCs w:val="24"/>
        </w:rPr>
        <w:br/>
        <w:t>C.控制权市场治理</w:t>
      </w:r>
      <w:r w:rsidRPr="0053689D">
        <w:rPr>
          <w:rFonts w:ascii="宋体" w:eastAsia="宋体" w:hAnsi="宋体" w:cs="宋体" w:hint="eastAsia"/>
          <w:color w:val="000000"/>
          <w:kern w:val="0"/>
          <w:sz w:val="24"/>
          <w:szCs w:val="24"/>
        </w:rPr>
        <w:br/>
        <w:t>D.资本市场治理</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9.债务市场治理属于外部公司治理中的（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A.产品市场治理</w:t>
      </w:r>
      <w:r w:rsidRPr="0053689D">
        <w:rPr>
          <w:rFonts w:ascii="宋体" w:eastAsia="宋体" w:hAnsi="宋体" w:cs="宋体" w:hint="eastAsia"/>
          <w:color w:val="000000"/>
          <w:kern w:val="0"/>
          <w:sz w:val="24"/>
          <w:szCs w:val="24"/>
        </w:rPr>
        <w:br/>
        <w:t>B.经理人市场治理</w:t>
      </w:r>
      <w:r w:rsidRPr="0053689D">
        <w:rPr>
          <w:rFonts w:ascii="宋体" w:eastAsia="宋体" w:hAnsi="宋体" w:cs="宋体" w:hint="eastAsia"/>
          <w:color w:val="000000"/>
          <w:kern w:val="0"/>
          <w:sz w:val="24"/>
          <w:szCs w:val="24"/>
        </w:rPr>
        <w:br/>
        <w:t>C.控制权市场治理</w:t>
      </w:r>
      <w:r w:rsidRPr="0053689D">
        <w:rPr>
          <w:rFonts w:ascii="宋体" w:eastAsia="宋体" w:hAnsi="宋体" w:cs="宋体" w:hint="eastAsia"/>
          <w:color w:val="000000"/>
          <w:kern w:val="0"/>
          <w:sz w:val="24"/>
          <w:szCs w:val="24"/>
        </w:rPr>
        <w:br/>
        <w:t>D.资本市场治理</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10.（  ）是以外部市场为主导，主要依靠高效运行的市场机制监督和激励经营者的一种公司治理模式。</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B.德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C.家族治理模式</w:t>
      </w:r>
      <w:r w:rsidRPr="0053689D">
        <w:rPr>
          <w:rFonts w:ascii="宋体" w:eastAsia="宋体" w:hAnsi="宋体" w:cs="宋体" w:hint="eastAsia"/>
          <w:color w:val="000000"/>
          <w:kern w:val="0"/>
          <w:sz w:val="24"/>
          <w:szCs w:val="24"/>
        </w:rPr>
        <w:br/>
        <w:t>D.内部治理模式</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11.下列选项中哪一种治理模式是以股东主权加竞争性市场为特点的。（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B.德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r>
      <w:r w:rsidRPr="0053689D">
        <w:rPr>
          <w:rFonts w:ascii="宋体" w:eastAsia="宋体" w:hAnsi="宋体" w:cs="宋体" w:hint="eastAsia"/>
          <w:color w:val="000000"/>
          <w:kern w:val="0"/>
          <w:sz w:val="24"/>
          <w:szCs w:val="24"/>
        </w:rPr>
        <w:lastRenderedPageBreak/>
        <w:t>C.家族治理模式</w:t>
      </w:r>
      <w:r w:rsidRPr="0053689D">
        <w:rPr>
          <w:rFonts w:ascii="宋体" w:eastAsia="宋体" w:hAnsi="宋体" w:cs="宋体" w:hint="eastAsia"/>
          <w:color w:val="000000"/>
          <w:kern w:val="0"/>
          <w:sz w:val="24"/>
          <w:szCs w:val="24"/>
        </w:rPr>
        <w:br/>
        <w:t>D.内部治理模式</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12.(  )是指股东（法人股东）和银行（一般也是股东）在公司治理中发挥主导作用的一种公司治理模式。</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B.德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C.家族治理模式</w:t>
      </w:r>
      <w:r w:rsidRPr="0053689D">
        <w:rPr>
          <w:rFonts w:ascii="宋体" w:eastAsia="宋体" w:hAnsi="宋体" w:cs="宋体" w:hint="eastAsia"/>
          <w:color w:val="000000"/>
          <w:kern w:val="0"/>
          <w:sz w:val="24"/>
          <w:szCs w:val="24"/>
        </w:rPr>
        <w:br/>
        <w:t>D.外部治理模式</w:t>
      </w:r>
    </w:p>
    <w:p w:rsidR="0053689D" w:rsidRPr="0053689D" w:rsidRDefault="0053689D" w:rsidP="007646F1">
      <w:pPr>
        <w:widowControl/>
        <w:tabs>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13.下列选项中哪一种治理模式是以主银行制和法人相互持股为特点的。（  ）</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B.德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C.家族治理模式</w:t>
      </w:r>
      <w:r w:rsidRPr="0053689D">
        <w:rPr>
          <w:rFonts w:ascii="宋体" w:eastAsia="宋体" w:hAnsi="宋体" w:cs="宋体" w:hint="eastAsia"/>
          <w:color w:val="000000"/>
          <w:kern w:val="0"/>
          <w:sz w:val="24"/>
          <w:szCs w:val="24"/>
        </w:rPr>
        <w:br/>
        <w:t>D.外部治理模式</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14.实行单层董事会制度的是（  ）。</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B.德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C.家族治理模式</w:t>
      </w:r>
      <w:r w:rsidRPr="0053689D">
        <w:rPr>
          <w:rFonts w:ascii="宋体" w:eastAsia="宋体" w:hAnsi="宋体" w:cs="宋体" w:hint="eastAsia"/>
          <w:color w:val="000000"/>
          <w:kern w:val="0"/>
          <w:sz w:val="24"/>
          <w:szCs w:val="24"/>
        </w:rPr>
        <w:br/>
        <w:t>D.内部治理模式</w:t>
      </w:r>
    </w:p>
    <w:p w:rsidR="0053689D" w:rsidRPr="0053689D" w:rsidRDefault="0053689D" w:rsidP="007646F1">
      <w:pPr>
        <w:widowControl/>
        <w:tabs>
          <w:tab w:val="left" w:pos="731"/>
          <w:tab w:val="left" w:pos="1105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15.实行双层董事会制度的是（  ）。</w:t>
      </w:r>
      <w:r w:rsidRPr="0053689D">
        <w:rPr>
          <w:rFonts w:ascii="宋体" w:eastAsia="宋体" w:hAnsi="宋体" w:cs="宋体"/>
          <w:color w:val="000000"/>
          <w:kern w:val="0"/>
          <w:sz w:val="24"/>
          <w:szCs w:val="24"/>
        </w:rPr>
        <w:tab/>
      </w:r>
    </w:p>
    <w:p w:rsidR="007235F7" w:rsidRDefault="0053689D" w:rsidP="007235F7">
      <w:pPr>
        <w:widowControl/>
        <w:tabs>
          <w:tab w:val="left" w:pos="731"/>
          <w:tab w:val="left" w:pos="11051"/>
        </w:tabs>
        <w:spacing w:line="480" w:lineRule="auto"/>
        <w:ind w:left="91"/>
        <w:jc w:val="left"/>
        <w:rPr>
          <w:rFonts w:ascii="宋体" w:eastAsia="宋体" w:hAnsi="宋体" w:cs="宋体" w:hint="eastAsia"/>
          <w:color w:val="000000"/>
          <w:kern w:val="0"/>
          <w:sz w:val="24"/>
          <w:szCs w:val="24"/>
        </w:rPr>
      </w:pPr>
      <w:r w:rsidRPr="0053689D">
        <w:rPr>
          <w:rFonts w:ascii="宋体" w:eastAsia="宋体" w:hAnsi="宋体" w:cs="宋体" w:hint="eastAsia"/>
          <w:color w:val="000000"/>
          <w:kern w:val="0"/>
          <w:sz w:val="24"/>
          <w:szCs w:val="24"/>
        </w:rPr>
        <w:t>A.英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t>B.德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w:t>
      </w:r>
      <w:r w:rsidRPr="0053689D">
        <w:rPr>
          <w:rFonts w:ascii="宋体" w:eastAsia="宋体" w:hAnsi="宋体" w:cs="宋体" w:hint="eastAsia"/>
          <w:color w:val="000000"/>
          <w:kern w:val="0"/>
          <w:sz w:val="24"/>
          <w:szCs w:val="24"/>
        </w:rPr>
        <w:br/>
      </w:r>
      <w:r w:rsidRPr="0053689D">
        <w:rPr>
          <w:rFonts w:ascii="宋体" w:eastAsia="宋体" w:hAnsi="宋体" w:cs="宋体" w:hint="eastAsia"/>
          <w:color w:val="000000"/>
          <w:kern w:val="0"/>
          <w:sz w:val="24"/>
          <w:szCs w:val="24"/>
        </w:rPr>
        <w:lastRenderedPageBreak/>
        <w:t>C.家族治理模式</w:t>
      </w:r>
      <w:r w:rsidRPr="0053689D">
        <w:rPr>
          <w:rFonts w:ascii="宋体" w:eastAsia="宋体" w:hAnsi="宋体" w:cs="宋体" w:hint="eastAsia"/>
          <w:color w:val="000000"/>
          <w:kern w:val="0"/>
          <w:sz w:val="24"/>
          <w:szCs w:val="24"/>
        </w:rPr>
        <w:br/>
        <w:t>D.外部治理模式</w:t>
      </w:r>
    </w:p>
    <w:p w:rsidR="00BD6C25" w:rsidRPr="007235F7" w:rsidRDefault="00BD6C25" w:rsidP="007235F7">
      <w:pPr>
        <w:widowControl/>
        <w:tabs>
          <w:tab w:val="left" w:pos="731"/>
          <w:tab w:val="left" w:pos="11051"/>
        </w:tabs>
        <w:spacing w:line="480" w:lineRule="auto"/>
        <w:ind w:left="91"/>
        <w:jc w:val="left"/>
        <w:rPr>
          <w:rFonts w:ascii="宋体" w:eastAsia="宋体" w:hAnsi="宋体" w:cs="宋体"/>
          <w:color w:val="000000"/>
          <w:kern w:val="0"/>
          <w:sz w:val="24"/>
          <w:szCs w:val="24"/>
        </w:rPr>
      </w:pPr>
      <w:r w:rsidRPr="00BD6C25">
        <w:rPr>
          <w:rFonts w:asciiTheme="minorEastAsia" w:hAnsiTheme="minorEastAsia" w:cs="宋体" w:hint="eastAsia"/>
          <w:b/>
          <w:color w:val="181818"/>
          <w:kern w:val="0"/>
          <w:sz w:val="24"/>
          <w:szCs w:val="24"/>
        </w:rPr>
        <w:t>二、判断题(本大题共</w:t>
      </w:r>
      <w:r>
        <w:rPr>
          <w:rFonts w:asciiTheme="minorEastAsia" w:hAnsiTheme="minorEastAsia" w:cs="宋体" w:hint="eastAsia"/>
          <w:b/>
          <w:color w:val="181818"/>
          <w:kern w:val="0"/>
          <w:sz w:val="24"/>
          <w:szCs w:val="24"/>
        </w:rPr>
        <w:t>20</w:t>
      </w:r>
      <w:r w:rsidRPr="00BD6C25">
        <w:rPr>
          <w:rFonts w:asciiTheme="minorEastAsia" w:hAnsiTheme="minorEastAsia" w:cs="宋体" w:hint="eastAsia"/>
          <w:b/>
          <w:color w:val="181818"/>
          <w:kern w:val="0"/>
          <w:sz w:val="24"/>
          <w:szCs w:val="24"/>
        </w:rPr>
        <w:t>小题，每小题2分，共</w:t>
      </w:r>
      <w:r>
        <w:rPr>
          <w:rFonts w:asciiTheme="minorEastAsia" w:hAnsiTheme="minorEastAsia" w:cs="宋体" w:hint="eastAsia"/>
          <w:b/>
          <w:color w:val="181818"/>
          <w:kern w:val="0"/>
          <w:sz w:val="24"/>
          <w:szCs w:val="24"/>
        </w:rPr>
        <w:t>4</w:t>
      </w:r>
      <w:r w:rsidRPr="00BD6C25">
        <w:rPr>
          <w:rFonts w:asciiTheme="minorEastAsia" w:hAnsiTheme="minorEastAsia" w:cs="宋体" w:hint="eastAsia"/>
          <w:b/>
          <w:color w:val="181818"/>
          <w:kern w:val="0"/>
          <w:sz w:val="24"/>
          <w:szCs w:val="24"/>
        </w:rPr>
        <w:t>0分。以下叙述中，你认为正确的选“√”，错误的选“×”。)</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w:t>
      </w:r>
      <w:r w:rsidRPr="0053689D">
        <w:rPr>
          <w:rFonts w:ascii="Times New Roman" w:eastAsia="宋体" w:hAnsi="Times New Roman" w:cs="Times New Roman"/>
          <w:kern w:val="0"/>
          <w:sz w:val="24"/>
          <w:szCs w:val="24"/>
        </w:rPr>
        <w:t>公司治理</w:t>
      </w:r>
      <w:r w:rsidRPr="0053689D">
        <w:rPr>
          <w:rFonts w:ascii="宋体" w:eastAsia="宋体" w:hAnsi="宋体" w:cs="Times New Roman" w:hint="eastAsia"/>
          <w:kern w:val="0"/>
          <w:sz w:val="24"/>
          <w:szCs w:val="24"/>
        </w:rPr>
        <w:t>问题是随着</w:t>
      </w:r>
      <w:r w:rsidRPr="0053689D">
        <w:rPr>
          <w:rFonts w:ascii="Times New Roman" w:eastAsia="宋体" w:hAnsi="Times New Roman" w:cs="Times New Roman"/>
          <w:kern w:val="0"/>
          <w:sz w:val="24"/>
          <w:szCs w:val="24"/>
        </w:rPr>
        <w:t>公司所有</w:t>
      </w:r>
      <w:r w:rsidRPr="0053689D">
        <w:rPr>
          <w:rFonts w:ascii="宋体" w:eastAsia="宋体" w:hAnsi="宋体" w:cs="Times New Roman" w:hint="eastAsia"/>
          <w:kern w:val="0"/>
          <w:sz w:val="24"/>
          <w:szCs w:val="24"/>
        </w:rPr>
        <w:t>权</w:t>
      </w:r>
      <w:r w:rsidRPr="0053689D">
        <w:rPr>
          <w:rFonts w:ascii="Times New Roman" w:eastAsia="宋体" w:hAnsi="Times New Roman" w:cs="Times New Roman"/>
          <w:kern w:val="0"/>
          <w:sz w:val="24"/>
          <w:szCs w:val="24"/>
        </w:rPr>
        <w:t>与</w:t>
      </w:r>
      <w:r w:rsidRPr="0053689D">
        <w:rPr>
          <w:rFonts w:ascii="宋体" w:eastAsia="宋体" w:hAnsi="宋体" w:cs="Times New Roman" w:hint="eastAsia"/>
          <w:kern w:val="0"/>
          <w:sz w:val="24"/>
          <w:szCs w:val="24"/>
        </w:rPr>
        <w:t>经营权</w:t>
      </w:r>
      <w:r w:rsidRPr="0053689D">
        <w:rPr>
          <w:rFonts w:ascii="Times New Roman" w:eastAsia="宋体" w:hAnsi="Times New Roman" w:cs="Times New Roman"/>
          <w:kern w:val="0"/>
          <w:sz w:val="24"/>
          <w:szCs w:val="24"/>
        </w:rPr>
        <w:t>的分离而</w:t>
      </w:r>
      <w:r w:rsidRPr="0053689D">
        <w:rPr>
          <w:rFonts w:ascii="宋体" w:eastAsia="宋体" w:hAnsi="宋体" w:cs="Times New Roman" w:hint="eastAsia"/>
          <w:kern w:val="0"/>
          <w:sz w:val="24"/>
          <w:szCs w:val="24"/>
        </w:rPr>
        <w:t>产</w:t>
      </w:r>
      <w:r w:rsidRPr="0053689D">
        <w:rPr>
          <w:rFonts w:ascii="Times New Roman" w:eastAsia="宋体" w:hAnsi="Times New Roman" w:cs="Times New Roman"/>
          <w:kern w:val="0"/>
          <w:sz w:val="24"/>
          <w:szCs w:val="24"/>
        </w:rPr>
        <w:t>生的。</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2.公司治理的目标则是提高公司的效率和盈利水平，侧重于公司的日常经营，追求效率。</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3.</w:t>
      </w:r>
      <w:r w:rsidRPr="0053689D">
        <w:rPr>
          <w:rFonts w:ascii="Times New Roman" w:eastAsia="宋体" w:hAnsi="Times New Roman" w:cs="Times New Roman"/>
          <w:kern w:val="0"/>
          <w:sz w:val="24"/>
          <w:szCs w:val="24"/>
        </w:rPr>
        <w:t>董事</w:t>
      </w:r>
      <w:r w:rsidRPr="0053689D">
        <w:rPr>
          <w:rFonts w:ascii="宋体" w:eastAsia="宋体" w:hAnsi="宋体" w:cs="Times New Roman" w:hint="eastAsia"/>
          <w:kern w:val="0"/>
          <w:sz w:val="24"/>
          <w:szCs w:val="24"/>
        </w:rPr>
        <w:t>会</w:t>
      </w:r>
      <w:r w:rsidRPr="0053689D">
        <w:rPr>
          <w:rFonts w:ascii="Times New Roman" w:eastAsia="宋体" w:hAnsi="Times New Roman" w:cs="Times New Roman"/>
          <w:kern w:val="0"/>
          <w:sz w:val="24"/>
          <w:szCs w:val="24"/>
        </w:rPr>
        <w:t>是公司的最高</w:t>
      </w:r>
      <w:r w:rsidRPr="0053689D">
        <w:rPr>
          <w:rFonts w:ascii="宋体" w:eastAsia="宋体" w:hAnsi="宋体" w:cs="Times New Roman" w:hint="eastAsia"/>
          <w:kern w:val="0"/>
          <w:sz w:val="24"/>
          <w:szCs w:val="24"/>
        </w:rPr>
        <w:t>权</w:t>
      </w:r>
      <w:r w:rsidRPr="0053689D">
        <w:rPr>
          <w:rFonts w:ascii="Times New Roman" w:eastAsia="宋体" w:hAnsi="Times New Roman" w:cs="Times New Roman"/>
          <w:kern w:val="0"/>
          <w:sz w:val="24"/>
          <w:szCs w:val="24"/>
        </w:rPr>
        <w:t>力机构。</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4.董事会的职权包括对公司合并、分立、解散、清算或者变更公司形式做出决议。</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5.股东大会的职权包括决定公司内部管理机构的设置。</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6.监事会的职权包括提请聘任或者解聘公司的副经理、财务负责人。</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7.公司的经理层是公司治理的中心，公司的董事会是公司管理的中心。</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8.独立董事最主要的特点是独立性和专业性。</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9.公司董事长可以兼任公司监事。</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10.内部治理结构是以竞争为主线的内在制度安排，那么外部公司治理则是以产权为主线的外在制度安排。</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11.债务市场治理是债权人以债务契约为约束准则，监督和约束公司履行债务契约，以保证债权人利益的一种制度安排。</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12.在股权高度分散的公司，通过代理权争夺机制更换代理人的可能性很大。</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lastRenderedPageBreak/>
        <w:t>13.社会环境治理是公司内部治理结构失效和市场治理机制失灵的存在基础，可以在一定程度上弥补内部治理结构和市场治理机制的不足。</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14.公司控制权市场包含两层含义：一是代理权征集，二是兼并收购。</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15.代理权征集是通过争夺股东的委托表决权，进而争取更多的董事会席位，达到替换公司管理层或改变公司战略的目的。</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16.法律法规治理既是一种事前的规范与约束机制，也是一种事后的公司治理方式，其强制性决定了完善的法律法规可以更好地促进公司的发展。</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17.德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模式的公司的持股主体以个人投资者和机构投资者为主，股权高度分散。</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18.市场约束的外部治理在德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模式中处于主导地位。</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53689D" w:rsidRPr="0053689D" w:rsidRDefault="0053689D" w:rsidP="007646F1">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19.家族治理模式的公司所有权与经营权实现了分离。</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p>
    <w:p w:rsidR="00BD6C25" w:rsidRPr="007235F7" w:rsidRDefault="0053689D" w:rsidP="007235F7">
      <w:pPr>
        <w:widowControl/>
        <w:tabs>
          <w:tab w:val="left" w:pos="731"/>
        </w:tabs>
        <w:spacing w:line="480" w:lineRule="auto"/>
        <w:ind w:left="91"/>
        <w:jc w:val="left"/>
        <w:rPr>
          <w:rFonts w:ascii="Times New Roman" w:eastAsia="宋体" w:hAnsi="Times New Roman" w:cs="Times New Roman"/>
          <w:kern w:val="0"/>
          <w:sz w:val="24"/>
          <w:szCs w:val="24"/>
        </w:rPr>
      </w:pPr>
      <w:r w:rsidRPr="0053689D">
        <w:rPr>
          <w:rFonts w:ascii="宋体" w:eastAsia="宋体" w:hAnsi="宋体" w:cs="宋体" w:hint="eastAsia"/>
          <w:color w:val="000000"/>
          <w:kern w:val="0"/>
          <w:sz w:val="24"/>
          <w:szCs w:val="24"/>
        </w:rPr>
        <w:t>20.英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模式在很大程度上体现为股东主权模式，股东是公司治理的唯一主体，公司的其他利益相关者，如雇员、债权人、消费者等被排除在外。</w:t>
      </w:r>
      <w:r w:rsidRPr="0053689D">
        <w:rPr>
          <w:rFonts w:ascii="Times New Roman" w:eastAsia="宋体" w:hAnsi="Times New Roman" w:cs="Times New Roman" w:hint="eastAsia"/>
          <w:kern w:val="0"/>
          <w:sz w:val="24"/>
          <w:szCs w:val="24"/>
        </w:rPr>
        <w:t>（</w:t>
      </w:r>
      <w:r w:rsidRPr="0053689D">
        <w:rPr>
          <w:rFonts w:ascii="Times New Roman" w:eastAsia="宋体" w:hAnsi="Times New Roman" w:cs="Times New Roman" w:hint="eastAsia"/>
          <w:kern w:val="0"/>
          <w:sz w:val="24"/>
          <w:szCs w:val="24"/>
        </w:rPr>
        <w:t xml:space="preserve">   </w:t>
      </w:r>
      <w:r w:rsidRPr="0053689D">
        <w:rPr>
          <w:rFonts w:ascii="Times New Roman" w:eastAsia="宋体" w:hAnsi="Times New Roman" w:cs="Times New Roman" w:hint="eastAsia"/>
          <w:kern w:val="0"/>
          <w:sz w:val="24"/>
          <w:szCs w:val="24"/>
        </w:rPr>
        <w:t>）</w:t>
      </w:r>
      <w:r w:rsidR="00BD6C25" w:rsidRPr="00BD6C25">
        <w:rPr>
          <w:rFonts w:asciiTheme="minorEastAsia" w:hAnsiTheme="minorEastAsia" w:cs="宋体" w:hint="eastAsia"/>
          <w:b/>
          <w:color w:val="181818"/>
          <w:kern w:val="0"/>
          <w:sz w:val="24"/>
          <w:szCs w:val="24"/>
        </w:rPr>
        <w:t>三、多项选择题（本大题共</w:t>
      </w:r>
      <w:r w:rsidR="00BD6C25">
        <w:rPr>
          <w:rFonts w:asciiTheme="minorEastAsia" w:hAnsiTheme="minorEastAsia" w:cs="宋体" w:hint="eastAsia"/>
          <w:b/>
          <w:color w:val="181818"/>
          <w:kern w:val="0"/>
          <w:sz w:val="24"/>
          <w:szCs w:val="24"/>
        </w:rPr>
        <w:t>10</w:t>
      </w:r>
      <w:r w:rsidR="00BD6C25" w:rsidRPr="00BD6C25">
        <w:rPr>
          <w:rFonts w:asciiTheme="minorEastAsia" w:hAnsiTheme="minorEastAsia" w:cs="宋体" w:hint="eastAsia"/>
          <w:b/>
          <w:color w:val="181818"/>
          <w:kern w:val="0"/>
          <w:sz w:val="24"/>
          <w:szCs w:val="24"/>
        </w:rPr>
        <w:t>小题，每小题</w:t>
      </w:r>
      <w:r w:rsidR="00BD6C25">
        <w:rPr>
          <w:rFonts w:asciiTheme="minorEastAsia" w:hAnsiTheme="minorEastAsia" w:cs="宋体" w:hint="eastAsia"/>
          <w:b/>
          <w:color w:val="181818"/>
          <w:kern w:val="0"/>
          <w:sz w:val="24"/>
          <w:szCs w:val="24"/>
        </w:rPr>
        <w:t>3</w:t>
      </w:r>
      <w:r w:rsidR="00BD6C25" w:rsidRPr="00BD6C25">
        <w:rPr>
          <w:rFonts w:asciiTheme="minorEastAsia" w:hAnsiTheme="minorEastAsia" w:cs="宋体" w:hint="eastAsia"/>
          <w:b/>
          <w:color w:val="181818"/>
          <w:kern w:val="0"/>
          <w:sz w:val="24"/>
          <w:szCs w:val="24"/>
        </w:rPr>
        <w:t>分，共</w:t>
      </w:r>
      <w:r w:rsidR="00BD6C25">
        <w:rPr>
          <w:rFonts w:asciiTheme="minorEastAsia" w:hAnsiTheme="minorEastAsia" w:cs="宋体" w:hint="eastAsia"/>
          <w:b/>
          <w:color w:val="181818"/>
          <w:kern w:val="0"/>
          <w:sz w:val="24"/>
          <w:szCs w:val="24"/>
        </w:rPr>
        <w:t>3</w:t>
      </w:r>
      <w:r w:rsidR="00BD6C25" w:rsidRPr="00BD6C25">
        <w:rPr>
          <w:rFonts w:asciiTheme="minorEastAsia" w:hAnsiTheme="minorEastAsia" w:cs="宋体" w:hint="eastAsia"/>
          <w:b/>
          <w:color w:val="181818"/>
          <w:kern w:val="0"/>
          <w:sz w:val="24"/>
          <w:szCs w:val="24"/>
        </w:rPr>
        <w:t>0分。下列每小题给出的选项中，至少有两个选项是符合题目要求的。多选、少选、错选均不得分。）</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1.公司的内部治理结构由</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构成。</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A.股东大会</w:t>
      </w:r>
      <w:r w:rsidRPr="0053689D">
        <w:rPr>
          <w:rFonts w:ascii="宋体" w:eastAsia="宋体" w:hAnsi="宋体" w:cs="宋体" w:hint="eastAsia"/>
          <w:color w:val="000000"/>
          <w:kern w:val="0"/>
          <w:sz w:val="24"/>
          <w:szCs w:val="24"/>
        </w:rPr>
        <w:br/>
        <w:t>B.董事会</w:t>
      </w:r>
      <w:r w:rsidRPr="0053689D">
        <w:rPr>
          <w:rFonts w:ascii="宋体" w:eastAsia="宋体" w:hAnsi="宋体" w:cs="宋体" w:hint="eastAsia"/>
          <w:color w:val="000000"/>
          <w:kern w:val="0"/>
          <w:sz w:val="24"/>
          <w:szCs w:val="24"/>
        </w:rPr>
        <w:br/>
        <w:t>C.经理层</w:t>
      </w:r>
      <w:r w:rsidRPr="0053689D">
        <w:rPr>
          <w:rFonts w:ascii="宋体" w:eastAsia="宋体" w:hAnsi="宋体" w:cs="宋体" w:hint="eastAsia"/>
          <w:color w:val="000000"/>
          <w:kern w:val="0"/>
          <w:sz w:val="24"/>
          <w:szCs w:val="24"/>
        </w:rPr>
        <w:br/>
        <w:t>D.监事会</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2.下列选项中属于公司要建立内部治理机构的主要原因的有</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lastRenderedPageBreak/>
        <w:t>A.弥补股东的功能性缺陷</w:t>
      </w:r>
      <w:r w:rsidRPr="0053689D">
        <w:rPr>
          <w:rFonts w:ascii="宋体" w:eastAsia="宋体" w:hAnsi="宋体" w:cs="宋体" w:hint="eastAsia"/>
          <w:color w:val="000000"/>
          <w:kern w:val="0"/>
          <w:sz w:val="24"/>
          <w:szCs w:val="24"/>
        </w:rPr>
        <w:br/>
        <w:t>B.满足快速、便捷和正确决策的需要</w:t>
      </w:r>
      <w:r w:rsidRPr="0053689D">
        <w:rPr>
          <w:rFonts w:ascii="宋体" w:eastAsia="宋体" w:hAnsi="宋体" w:cs="宋体" w:hint="eastAsia"/>
          <w:color w:val="000000"/>
          <w:kern w:val="0"/>
          <w:sz w:val="24"/>
          <w:szCs w:val="24"/>
        </w:rPr>
        <w:br/>
        <w:t>C.克服责任无人承担的缺陷</w:t>
      </w:r>
      <w:r w:rsidRPr="0053689D">
        <w:rPr>
          <w:rFonts w:ascii="宋体" w:eastAsia="宋体" w:hAnsi="宋体" w:cs="宋体" w:hint="eastAsia"/>
          <w:color w:val="000000"/>
          <w:kern w:val="0"/>
          <w:sz w:val="24"/>
          <w:szCs w:val="24"/>
        </w:rPr>
        <w:br/>
        <w:t>D.维护债权人和公众的利益</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3.股东大会的投票方式包括</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A.直接投票</w:t>
      </w:r>
      <w:r w:rsidRPr="0053689D">
        <w:rPr>
          <w:rFonts w:ascii="宋体" w:eastAsia="宋体" w:hAnsi="宋体" w:cs="宋体" w:hint="eastAsia"/>
          <w:color w:val="000000"/>
          <w:kern w:val="0"/>
          <w:sz w:val="24"/>
          <w:szCs w:val="24"/>
        </w:rPr>
        <w:br/>
        <w:t>B.累积投票</w:t>
      </w:r>
      <w:r w:rsidRPr="0053689D">
        <w:rPr>
          <w:rFonts w:ascii="宋体" w:eastAsia="宋体" w:hAnsi="宋体" w:cs="宋体" w:hint="eastAsia"/>
          <w:color w:val="000000"/>
          <w:kern w:val="0"/>
          <w:sz w:val="24"/>
          <w:szCs w:val="24"/>
        </w:rPr>
        <w:br/>
        <w:t>C.分类投票</w:t>
      </w:r>
      <w:r w:rsidRPr="0053689D">
        <w:rPr>
          <w:rFonts w:ascii="宋体" w:eastAsia="宋体" w:hAnsi="宋体" w:cs="宋体" w:hint="eastAsia"/>
          <w:color w:val="000000"/>
          <w:kern w:val="0"/>
          <w:sz w:val="24"/>
          <w:szCs w:val="24"/>
        </w:rPr>
        <w:br/>
        <w:t>D.非比例投票</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4.下列选项中属于外部公司治理的有</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A.资本市场治理</w:t>
      </w:r>
      <w:r w:rsidRPr="0053689D">
        <w:rPr>
          <w:rFonts w:ascii="宋体" w:eastAsia="宋体" w:hAnsi="宋体" w:cs="宋体" w:hint="eastAsia"/>
          <w:color w:val="000000"/>
          <w:kern w:val="0"/>
          <w:sz w:val="24"/>
          <w:szCs w:val="24"/>
        </w:rPr>
        <w:br/>
        <w:t>B.控制权市场治理</w:t>
      </w:r>
      <w:r w:rsidRPr="0053689D">
        <w:rPr>
          <w:rFonts w:ascii="宋体" w:eastAsia="宋体" w:hAnsi="宋体" w:cs="宋体" w:hint="eastAsia"/>
          <w:color w:val="000000"/>
          <w:kern w:val="0"/>
          <w:sz w:val="24"/>
          <w:szCs w:val="24"/>
        </w:rPr>
        <w:br/>
        <w:t>C.监事会治理</w:t>
      </w:r>
      <w:r w:rsidRPr="0053689D">
        <w:rPr>
          <w:rFonts w:ascii="宋体" w:eastAsia="宋体" w:hAnsi="宋体" w:cs="宋体" w:hint="eastAsia"/>
          <w:color w:val="000000"/>
          <w:kern w:val="0"/>
          <w:sz w:val="24"/>
          <w:szCs w:val="24"/>
        </w:rPr>
        <w:br/>
        <w:t>D.经理人市场治理</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5.下列选项中属于资本市场治理的有</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A.经理人市场治理</w:t>
      </w:r>
      <w:r w:rsidRPr="0053689D">
        <w:rPr>
          <w:rFonts w:ascii="宋体" w:eastAsia="宋体" w:hAnsi="宋体" w:cs="宋体" w:hint="eastAsia"/>
          <w:color w:val="000000"/>
          <w:kern w:val="0"/>
          <w:sz w:val="24"/>
          <w:szCs w:val="24"/>
        </w:rPr>
        <w:br/>
        <w:t>B.股票市场治理</w:t>
      </w:r>
      <w:r w:rsidRPr="0053689D">
        <w:rPr>
          <w:rFonts w:ascii="宋体" w:eastAsia="宋体" w:hAnsi="宋体" w:cs="宋体" w:hint="eastAsia"/>
          <w:color w:val="000000"/>
          <w:kern w:val="0"/>
          <w:sz w:val="24"/>
          <w:szCs w:val="24"/>
        </w:rPr>
        <w:br/>
        <w:t>C.债务市场治理</w:t>
      </w:r>
      <w:r w:rsidRPr="0053689D">
        <w:rPr>
          <w:rFonts w:ascii="宋体" w:eastAsia="宋体" w:hAnsi="宋体" w:cs="宋体" w:hint="eastAsia"/>
          <w:color w:val="000000"/>
          <w:kern w:val="0"/>
          <w:sz w:val="24"/>
          <w:szCs w:val="24"/>
        </w:rPr>
        <w:br/>
        <w:t>D.产品市场治理</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6.下列选项中属于法律法规治理的有</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A.信息披露制度</w:t>
      </w:r>
      <w:r w:rsidRPr="0053689D">
        <w:rPr>
          <w:rFonts w:ascii="宋体" w:eastAsia="宋体" w:hAnsi="宋体" w:cs="宋体" w:hint="eastAsia"/>
          <w:color w:val="000000"/>
          <w:kern w:val="0"/>
          <w:sz w:val="24"/>
          <w:szCs w:val="24"/>
        </w:rPr>
        <w:br/>
        <w:t>B.股东权益保护制度</w:t>
      </w:r>
      <w:r w:rsidRPr="0053689D">
        <w:rPr>
          <w:rFonts w:ascii="宋体" w:eastAsia="宋体" w:hAnsi="宋体" w:cs="宋体" w:hint="eastAsia"/>
          <w:color w:val="000000"/>
          <w:kern w:val="0"/>
          <w:sz w:val="24"/>
          <w:szCs w:val="24"/>
        </w:rPr>
        <w:br/>
      </w:r>
      <w:r w:rsidRPr="0053689D">
        <w:rPr>
          <w:rFonts w:ascii="宋体" w:eastAsia="宋体" w:hAnsi="宋体" w:cs="宋体" w:hint="eastAsia"/>
          <w:color w:val="000000"/>
          <w:kern w:val="0"/>
          <w:sz w:val="24"/>
          <w:szCs w:val="24"/>
        </w:rPr>
        <w:lastRenderedPageBreak/>
        <w:t>C.防止内部人控制制度</w:t>
      </w:r>
      <w:r w:rsidRPr="0053689D">
        <w:rPr>
          <w:rFonts w:ascii="宋体" w:eastAsia="宋体" w:hAnsi="宋体" w:cs="宋体" w:hint="eastAsia"/>
          <w:color w:val="000000"/>
          <w:kern w:val="0"/>
          <w:sz w:val="24"/>
          <w:szCs w:val="24"/>
        </w:rPr>
        <w:br/>
        <w:t>D.禁止内幕交易</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7.下列选项中属于英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模式的特点的是</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A.股权</w:t>
      </w:r>
      <w:proofErr w:type="gramStart"/>
      <w:r w:rsidRPr="0053689D">
        <w:rPr>
          <w:rFonts w:ascii="宋体" w:eastAsia="宋体" w:hAnsi="宋体" w:cs="宋体" w:hint="eastAsia"/>
          <w:color w:val="000000"/>
          <w:kern w:val="0"/>
          <w:sz w:val="24"/>
          <w:szCs w:val="24"/>
        </w:rPr>
        <w:t>高度分散</w:t>
      </w:r>
      <w:proofErr w:type="gramEnd"/>
      <w:r w:rsidRPr="0053689D">
        <w:rPr>
          <w:rFonts w:ascii="宋体" w:eastAsia="宋体" w:hAnsi="宋体" w:cs="宋体" w:hint="eastAsia"/>
          <w:color w:val="000000"/>
          <w:kern w:val="0"/>
          <w:sz w:val="24"/>
          <w:szCs w:val="24"/>
        </w:rPr>
        <w:br/>
        <w:t>B.单层董事会制度</w:t>
      </w:r>
      <w:r w:rsidRPr="0053689D">
        <w:rPr>
          <w:rFonts w:ascii="宋体" w:eastAsia="宋体" w:hAnsi="宋体" w:cs="宋体" w:hint="eastAsia"/>
          <w:color w:val="000000"/>
          <w:kern w:val="0"/>
          <w:sz w:val="24"/>
          <w:szCs w:val="24"/>
        </w:rPr>
        <w:br/>
        <w:t>C.发达的外部市场治理</w:t>
      </w:r>
      <w:r w:rsidRPr="0053689D">
        <w:rPr>
          <w:rFonts w:ascii="宋体" w:eastAsia="宋体" w:hAnsi="宋体" w:cs="宋体" w:hint="eastAsia"/>
          <w:color w:val="000000"/>
          <w:kern w:val="0"/>
          <w:sz w:val="24"/>
          <w:szCs w:val="24"/>
        </w:rPr>
        <w:br/>
        <w:t>D.法人相互持股</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8.下列选项中属于英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模式的优点的是</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A.优化资源配置</w:t>
      </w:r>
      <w:r w:rsidRPr="0053689D">
        <w:rPr>
          <w:rFonts w:ascii="宋体" w:eastAsia="宋体" w:hAnsi="宋体" w:cs="宋体" w:hint="eastAsia"/>
          <w:color w:val="000000"/>
          <w:kern w:val="0"/>
          <w:sz w:val="24"/>
          <w:szCs w:val="24"/>
        </w:rPr>
        <w:br/>
        <w:t>B.降低委托代理成本</w:t>
      </w:r>
      <w:r w:rsidRPr="0053689D">
        <w:rPr>
          <w:rFonts w:ascii="宋体" w:eastAsia="宋体" w:hAnsi="宋体" w:cs="宋体" w:hint="eastAsia"/>
          <w:color w:val="000000"/>
          <w:kern w:val="0"/>
          <w:sz w:val="24"/>
          <w:szCs w:val="24"/>
        </w:rPr>
        <w:br/>
        <w:t>C.分散投资风险</w:t>
      </w:r>
      <w:r w:rsidRPr="0053689D">
        <w:rPr>
          <w:rFonts w:ascii="宋体" w:eastAsia="宋体" w:hAnsi="宋体" w:cs="宋体" w:hint="eastAsia"/>
          <w:color w:val="000000"/>
          <w:kern w:val="0"/>
          <w:sz w:val="24"/>
          <w:szCs w:val="24"/>
        </w:rPr>
        <w:br/>
        <w:t>D.提高创新能力</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9.下列选项中属于英</w:t>
      </w:r>
      <w:proofErr w:type="gramStart"/>
      <w:r w:rsidRPr="0053689D">
        <w:rPr>
          <w:rFonts w:ascii="宋体" w:eastAsia="宋体" w:hAnsi="宋体" w:cs="宋体" w:hint="eastAsia"/>
          <w:color w:val="000000"/>
          <w:kern w:val="0"/>
          <w:sz w:val="24"/>
          <w:szCs w:val="24"/>
        </w:rPr>
        <w:t>美治理</w:t>
      </w:r>
      <w:proofErr w:type="gramEnd"/>
      <w:r w:rsidRPr="0053689D">
        <w:rPr>
          <w:rFonts w:ascii="宋体" w:eastAsia="宋体" w:hAnsi="宋体" w:cs="宋体" w:hint="eastAsia"/>
          <w:color w:val="000000"/>
          <w:kern w:val="0"/>
          <w:sz w:val="24"/>
          <w:szCs w:val="24"/>
        </w:rPr>
        <w:t>模式的缺点的是</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A.股东“搭便车”现象严重</w:t>
      </w:r>
      <w:r w:rsidRPr="0053689D">
        <w:rPr>
          <w:rFonts w:ascii="宋体" w:eastAsia="宋体" w:hAnsi="宋体" w:cs="宋体" w:hint="eastAsia"/>
          <w:color w:val="000000"/>
          <w:kern w:val="0"/>
          <w:sz w:val="24"/>
          <w:szCs w:val="24"/>
        </w:rPr>
        <w:br/>
        <w:t>B.内部监督机制不力</w:t>
      </w:r>
      <w:r w:rsidRPr="0053689D">
        <w:rPr>
          <w:rFonts w:ascii="宋体" w:eastAsia="宋体" w:hAnsi="宋体" w:cs="宋体" w:hint="eastAsia"/>
          <w:color w:val="000000"/>
          <w:kern w:val="0"/>
          <w:sz w:val="24"/>
          <w:szCs w:val="24"/>
        </w:rPr>
        <w:br/>
        <w:t>C.外部监督力量较弱</w:t>
      </w:r>
      <w:r w:rsidRPr="0053689D">
        <w:rPr>
          <w:rFonts w:ascii="宋体" w:eastAsia="宋体" w:hAnsi="宋体" w:cs="宋体" w:hint="eastAsia"/>
          <w:color w:val="000000"/>
          <w:kern w:val="0"/>
          <w:sz w:val="24"/>
          <w:szCs w:val="24"/>
        </w:rPr>
        <w:br/>
        <w:t>D.投资行为短期化</w:t>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10.下列选项中属于德</w:t>
      </w:r>
      <w:proofErr w:type="gramStart"/>
      <w:r w:rsidRPr="0053689D">
        <w:rPr>
          <w:rFonts w:ascii="宋体" w:eastAsia="宋体" w:hAnsi="宋体" w:cs="宋体" w:hint="eastAsia"/>
          <w:color w:val="000000"/>
          <w:kern w:val="0"/>
          <w:sz w:val="24"/>
          <w:szCs w:val="24"/>
        </w:rPr>
        <w:t>日治理</w:t>
      </w:r>
      <w:proofErr w:type="gramEnd"/>
      <w:r w:rsidRPr="0053689D">
        <w:rPr>
          <w:rFonts w:ascii="宋体" w:eastAsia="宋体" w:hAnsi="宋体" w:cs="宋体" w:hint="eastAsia"/>
          <w:color w:val="000000"/>
          <w:kern w:val="0"/>
          <w:sz w:val="24"/>
          <w:szCs w:val="24"/>
        </w:rPr>
        <w:t>模式的特点的是</w:t>
      </w:r>
      <w:r>
        <w:rPr>
          <w:rFonts w:ascii="宋体" w:eastAsia="宋体" w:hAnsi="宋体" w:cs="宋体" w:hint="eastAsia"/>
          <w:color w:val="000000"/>
          <w:kern w:val="0"/>
          <w:sz w:val="24"/>
          <w:szCs w:val="24"/>
        </w:rPr>
        <w:t>（    ）</w:t>
      </w:r>
      <w:r w:rsidRPr="0053689D">
        <w:rPr>
          <w:rFonts w:ascii="宋体" w:eastAsia="宋体" w:hAnsi="宋体" w:cs="宋体" w:hint="eastAsia"/>
          <w:color w:val="000000"/>
          <w:kern w:val="0"/>
          <w:sz w:val="24"/>
          <w:szCs w:val="24"/>
        </w:rPr>
        <w:t>。</w:t>
      </w:r>
      <w:r w:rsidRPr="0053689D">
        <w:rPr>
          <w:rFonts w:ascii="宋体" w:eastAsia="宋体" w:hAnsi="宋体" w:cs="宋体"/>
          <w:color w:val="000000"/>
          <w:kern w:val="0"/>
          <w:sz w:val="24"/>
          <w:szCs w:val="24"/>
        </w:rPr>
        <w:tab/>
      </w:r>
    </w:p>
    <w:p w:rsidR="0053689D" w:rsidRPr="0053689D" w:rsidRDefault="0053689D" w:rsidP="007646F1">
      <w:pPr>
        <w:widowControl/>
        <w:tabs>
          <w:tab w:val="left" w:pos="731"/>
          <w:tab w:val="left" w:pos="10191"/>
        </w:tabs>
        <w:spacing w:line="480" w:lineRule="auto"/>
        <w:ind w:left="91"/>
        <w:jc w:val="left"/>
        <w:rPr>
          <w:rFonts w:ascii="宋体" w:eastAsia="宋体" w:hAnsi="宋体" w:cs="宋体"/>
          <w:color w:val="000000"/>
          <w:kern w:val="0"/>
          <w:sz w:val="24"/>
          <w:szCs w:val="24"/>
        </w:rPr>
      </w:pPr>
      <w:r w:rsidRPr="0053689D">
        <w:rPr>
          <w:rFonts w:ascii="宋体" w:eastAsia="宋体" w:hAnsi="宋体" w:cs="宋体" w:hint="eastAsia"/>
          <w:color w:val="000000"/>
          <w:kern w:val="0"/>
          <w:sz w:val="24"/>
          <w:szCs w:val="24"/>
        </w:rPr>
        <w:t>A.法人相互持股</w:t>
      </w:r>
      <w:r w:rsidRPr="0053689D">
        <w:rPr>
          <w:rFonts w:ascii="宋体" w:eastAsia="宋体" w:hAnsi="宋体" w:cs="宋体" w:hint="eastAsia"/>
          <w:color w:val="000000"/>
          <w:kern w:val="0"/>
          <w:sz w:val="24"/>
          <w:szCs w:val="24"/>
        </w:rPr>
        <w:br/>
        <w:t>B.银行是公司的主要股东</w:t>
      </w:r>
      <w:r w:rsidRPr="0053689D">
        <w:rPr>
          <w:rFonts w:ascii="宋体" w:eastAsia="宋体" w:hAnsi="宋体" w:cs="宋体" w:hint="eastAsia"/>
          <w:color w:val="000000"/>
          <w:kern w:val="0"/>
          <w:sz w:val="24"/>
          <w:szCs w:val="24"/>
        </w:rPr>
        <w:br/>
        <w:t>C.发达的外部市场治理</w:t>
      </w:r>
      <w:r w:rsidRPr="0053689D">
        <w:rPr>
          <w:rFonts w:ascii="宋体" w:eastAsia="宋体" w:hAnsi="宋体" w:cs="宋体" w:hint="eastAsia"/>
          <w:color w:val="000000"/>
          <w:kern w:val="0"/>
          <w:sz w:val="24"/>
          <w:szCs w:val="24"/>
        </w:rPr>
        <w:br/>
        <w:t>D.双层董事会制度</w:t>
      </w:r>
    </w:p>
    <w:p w:rsidR="007646F1" w:rsidRPr="00394D62" w:rsidRDefault="007646F1" w:rsidP="007646F1">
      <w:pPr>
        <w:pStyle w:val="2"/>
        <w:spacing w:line="480" w:lineRule="auto"/>
        <w:jc w:val="center"/>
      </w:pPr>
      <w:r w:rsidRPr="00394D62">
        <w:rPr>
          <w:rFonts w:hint="eastAsia"/>
        </w:rPr>
        <w:lastRenderedPageBreak/>
        <w:t>形成性考核任务</w:t>
      </w:r>
      <w:r>
        <w:rPr>
          <w:rFonts w:hint="eastAsia"/>
        </w:rPr>
        <w:t>四</w:t>
      </w:r>
    </w:p>
    <w:p w:rsidR="007646F1" w:rsidRPr="007646F1" w:rsidRDefault="007646F1" w:rsidP="007646F1">
      <w:pPr>
        <w:widowControl/>
        <w:shd w:val="clear" w:color="auto" w:fill="FFFFFF"/>
        <w:spacing w:after="150" w:line="480" w:lineRule="auto"/>
        <w:jc w:val="left"/>
        <w:rPr>
          <w:rFonts w:asciiTheme="minorEastAsia" w:hAnsiTheme="minorEastAsia" w:cs="Arial"/>
          <w:b/>
          <w:bCs/>
          <w:color w:val="181818"/>
          <w:kern w:val="0"/>
          <w:sz w:val="24"/>
          <w:szCs w:val="24"/>
        </w:rPr>
      </w:pPr>
      <w:r w:rsidRPr="007646F1">
        <w:rPr>
          <w:rFonts w:asciiTheme="minorEastAsia" w:hAnsiTheme="minorEastAsia" w:cs="宋体" w:hint="eastAsia"/>
          <w:b/>
          <w:bCs/>
          <w:color w:val="181818"/>
          <w:kern w:val="0"/>
          <w:sz w:val="24"/>
          <w:szCs w:val="24"/>
        </w:rPr>
        <w:t>考核任务形式：</w:t>
      </w:r>
      <w:r w:rsidRPr="007646F1">
        <w:rPr>
          <w:rFonts w:asciiTheme="minorEastAsia" w:hAnsiTheme="minorEastAsia" w:cs="Arial"/>
          <w:b/>
          <w:bCs/>
          <w:color w:val="181818"/>
          <w:kern w:val="0"/>
          <w:sz w:val="24"/>
          <w:szCs w:val="24"/>
        </w:rPr>
        <w:t>专题分析</w:t>
      </w:r>
    </w:p>
    <w:p w:rsidR="007646F1" w:rsidRPr="007646F1" w:rsidRDefault="007646F1" w:rsidP="007646F1">
      <w:pPr>
        <w:widowControl/>
        <w:shd w:val="clear" w:color="auto" w:fill="FFFFFF"/>
        <w:spacing w:after="150" w:line="480" w:lineRule="auto"/>
        <w:ind w:firstLineChars="200" w:firstLine="480"/>
        <w:jc w:val="left"/>
        <w:rPr>
          <w:rFonts w:asciiTheme="minorEastAsia" w:hAnsiTheme="minorEastAsia" w:cs="Arial"/>
          <w:b/>
          <w:bCs/>
          <w:color w:val="181818"/>
          <w:kern w:val="0"/>
          <w:sz w:val="24"/>
          <w:szCs w:val="24"/>
        </w:rPr>
      </w:pPr>
      <w:r w:rsidRPr="007646F1">
        <w:rPr>
          <w:rFonts w:asciiTheme="minorEastAsia" w:hAnsiTheme="minorEastAsia" w:cs="宋体" w:hint="eastAsia"/>
          <w:color w:val="181818"/>
          <w:kern w:val="0"/>
          <w:sz w:val="24"/>
          <w:szCs w:val="24"/>
        </w:rPr>
        <w:t>在所有权和经营权分离的现代公司中，作为委托人的股东拥有公司的最终控制权，作为代理人的经营者拥有公司的经营管理权，因而产生代理问题。请阐述为什么要对经营者进行激励和约束，在我国目前情况下，怎样对经营者进行激励和约束？</w:t>
      </w:r>
    </w:p>
    <w:p w:rsidR="007646F1" w:rsidRPr="007646F1" w:rsidRDefault="007646F1" w:rsidP="007646F1">
      <w:pPr>
        <w:widowControl/>
        <w:shd w:val="clear" w:color="auto" w:fill="FFFFFF"/>
        <w:spacing w:after="150" w:line="480" w:lineRule="auto"/>
        <w:jc w:val="left"/>
        <w:rPr>
          <w:rFonts w:asciiTheme="minorEastAsia" w:hAnsiTheme="minorEastAsia" w:cs="宋体"/>
          <w:color w:val="181818"/>
          <w:kern w:val="0"/>
          <w:sz w:val="24"/>
          <w:szCs w:val="24"/>
        </w:rPr>
      </w:pPr>
      <w:r w:rsidRPr="007646F1">
        <w:rPr>
          <w:rFonts w:asciiTheme="minorEastAsia" w:hAnsiTheme="minorEastAsia" w:cs="宋体" w:hint="eastAsia"/>
          <w:b/>
          <w:bCs/>
          <w:color w:val="181818"/>
          <w:kern w:val="0"/>
          <w:sz w:val="24"/>
          <w:szCs w:val="24"/>
        </w:rPr>
        <w:t>要求：</w:t>
      </w:r>
      <w:r w:rsidRPr="007646F1">
        <w:rPr>
          <w:rFonts w:asciiTheme="minorEastAsia" w:hAnsiTheme="minorEastAsia" w:cs="宋体" w:hint="eastAsia"/>
          <w:color w:val="181818"/>
          <w:kern w:val="0"/>
          <w:sz w:val="24"/>
          <w:szCs w:val="24"/>
        </w:rPr>
        <w:t>学生根据题目范围上网查阅、收集相关资料，在给定的主题范围内，自行确定一个标题，撰写一篇小论文。小论文字数在1000～1500之间。要求主题突出，观点明确，联系实际，有自己的见解。结构完整，层次清楚，语言简洁通畅，不得抄袭。</w:t>
      </w:r>
    </w:p>
    <w:p w:rsidR="007646F1" w:rsidRPr="00394D62" w:rsidRDefault="007646F1"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
          <w:bCs/>
          <w:color w:val="181818"/>
          <w:kern w:val="0"/>
          <w:sz w:val="24"/>
          <w:szCs w:val="24"/>
        </w:rPr>
        <w:t>成绩评定：</w:t>
      </w:r>
      <w:r w:rsidRPr="00394D62">
        <w:rPr>
          <w:rFonts w:asciiTheme="minorEastAsia" w:hAnsiTheme="minorEastAsia" w:cs="宋体" w:hint="eastAsia"/>
          <w:bCs/>
          <w:color w:val="181818"/>
          <w:kern w:val="0"/>
          <w:sz w:val="24"/>
          <w:szCs w:val="24"/>
        </w:rPr>
        <w:t>本次任务百分制计，总分100分，实际</w:t>
      </w:r>
      <w:proofErr w:type="gramStart"/>
      <w:r w:rsidRPr="00394D62">
        <w:rPr>
          <w:rFonts w:asciiTheme="minorEastAsia" w:hAnsiTheme="minorEastAsia" w:cs="宋体" w:hint="eastAsia"/>
          <w:bCs/>
          <w:color w:val="181818"/>
          <w:kern w:val="0"/>
          <w:sz w:val="24"/>
          <w:szCs w:val="24"/>
        </w:rPr>
        <w:t>占形成</w:t>
      </w:r>
      <w:proofErr w:type="gramEnd"/>
      <w:r w:rsidRPr="00394D62">
        <w:rPr>
          <w:rFonts w:asciiTheme="minorEastAsia" w:hAnsiTheme="minorEastAsia" w:cs="宋体" w:hint="eastAsia"/>
          <w:bCs/>
          <w:color w:val="181818"/>
          <w:kern w:val="0"/>
          <w:sz w:val="24"/>
          <w:szCs w:val="24"/>
        </w:rPr>
        <w:t>性考核总成绩的</w:t>
      </w:r>
      <w:r>
        <w:rPr>
          <w:rFonts w:asciiTheme="minorEastAsia" w:hAnsiTheme="minorEastAsia" w:cs="宋体" w:hint="eastAsia"/>
          <w:bCs/>
          <w:color w:val="181818"/>
          <w:kern w:val="0"/>
          <w:sz w:val="24"/>
          <w:szCs w:val="24"/>
        </w:rPr>
        <w:t>20</w:t>
      </w:r>
      <w:r w:rsidRPr="00394D62">
        <w:rPr>
          <w:rFonts w:asciiTheme="minorEastAsia" w:hAnsiTheme="minorEastAsia" w:cs="宋体" w:hint="eastAsia"/>
          <w:bCs/>
          <w:color w:val="181818"/>
          <w:kern w:val="0"/>
          <w:sz w:val="24"/>
          <w:szCs w:val="24"/>
        </w:rPr>
        <w:t>%。</w:t>
      </w:r>
    </w:p>
    <w:tbl>
      <w:tblPr>
        <w:tblStyle w:val="a6"/>
        <w:tblW w:w="0" w:type="auto"/>
        <w:tblLook w:val="04A0"/>
      </w:tblPr>
      <w:tblGrid>
        <w:gridCol w:w="8522"/>
      </w:tblGrid>
      <w:tr w:rsidR="007646F1" w:rsidTr="007646F1">
        <w:tc>
          <w:tcPr>
            <w:tcW w:w="8522" w:type="dxa"/>
          </w:tcPr>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7646F1" w:rsidRDefault="007646F1" w:rsidP="007646F1">
            <w:pPr>
              <w:spacing w:line="480" w:lineRule="auto"/>
              <w:rPr>
                <w:rFonts w:asciiTheme="minorEastAsia" w:hAnsiTheme="minorEastAsia"/>
              </w:rPr>
            </w:pPr>
          </w:p>
          <w:p w:rsidR="00A11BC1" w:rsidRDefault="00A11BC1" w:rsidP="00A11BC1">
            <w:pPr>
              <w:spacing w:line="480" w:lineRule="auto"/>
              <w:jc w:val="center"/>
              <w:rPr>
                <w:rFonts w:asciiTheme="minorEastAsia" w:hAnsiTheme="minorEastAsia"/>
              </w:rPr>
            </w:pPr>
            <w:r>
              <w:rPr>
                <w:rFonts w:asciiTheme="minorEastAsia" w:hAnsiTheme="minorEastAsia" w:hint="eastAsia"/>
              </w:rPr>
              <w:t>（可自行加页）</w:t>
            </w:r>
          </w:p>
        </w:tc>
      </w:tr>
    </w:tbl>
    <w:p w:rsidR="00E42BB4" w:rsidRPr="00394D62" w:rsidRDefault="00E42BB4" w:rsidP="007646F1">
      <w:pPr>
        <w:pStyle w:val="2"/>
        <w:spacing w:line="480" w:lineRule="auto"/>
        <w:jc w:val="center"/>
      </w:pPr>
      <w:r w:rsidRPr="00394D62">
        <w:rPr>
          <w:rFonts w:hint="eastAsia"/>
        </w:rPr>
        <w:lastRenderedPageBreak/>
        <w:t>形成性考核任务</w:t>
      </w:r>
      <w:r>
        <w:rPr>
          <w:rFonts w:hint="eastAsia"/>
        </w:rPr>
        <w:t>五</w:t>
      </w:r>
    </w:p>
    <w:p w:rsidR="00E42BB4" w:rsidRPr="00394D62" w:rsidRDefault="00E42BB4"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
          <w:bCs/>
          <w:color w:val="181818"/>
          <w:kern w:val="0"/>
          <w:sz w:val="24"/>
          <w:szCs w:val="24"/>
        </w:rPr>
        <w:t>考核任务形式：</w:t>
      </w:r>
      <w:r w:rsidRPr="00394D62">
        <w:rPr>
          <w:rFonts w:asciiTheme="minorEastAsia" w:hAnsiTheme="minorEastAsia" w:cs="宋体" w:hint="eastAsia"/>
          <w:bCs/>
          <w:color w:val="181818"/>
          <w:kern w:val="0"/>
          <w:sz w:val="24"/>
          <w:szCs w:val="24"/>
        </w:rPr>
        <w:t>阶段性学习测验</w:t>
      </w:r>
    </w:p>
    <w:p w:rsidR="00E42BB4" w:rsidRPr="00394D62" w:rsidRDefault="00E42BB4" w:rsidP="007646F1">
      <w:pPr>
        <w:widowControl/>
        <w:shd w:val="clear" w:color="auto" w:fill="FFFFFF"/>
        <w:spacing w:after="150" w:line="480" w:lineRule="auto"/>
        <w:jc w:val="left"/>
        <w:rPr>
          <w:rFonts w:asciiTheme="minorEastAsia" w:hAnsiTheme="minorEastAsia" w:cs="宋体"/>
          <w:b/>
          <w:bCs/>
          <w:color w:val="181818"/>
          <w:kern w:val="0"/>
          <w:sz w:val="24"/>
          <w:szCs w:val="24"/>
        </w:rPr>
      </w:pPr>
      <w:r w:rsidRPr="00394D62">
        <w:rPr>
          <w:rFonts w:asciiTheme="minorEastAsia" w:hAnsiTheme="minorEastAsia" w:cs="宋体" w:hint="eastAsia"/>
          <w:b/>
          <w:bCs/>
          <w:color w:val="181818"/>
          <w:kern w:val="0"/>
          <w:sz w:val="24"/>
          <w:szCs w:val="24"/>
        </w:rPr>
        <w:t>要求：</w:t>
      </w:r>
    </w:p>
    <w:p w:rsidR="00E42BB4" w:rsidRPr="00394D62" w:rsidRDefault="00E42BB4"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Cs/>
          <w:color w:val="181818"/>
          <w:kern w:val="0"/>
          <w:sz w:val="24"/>
          <w:szCs w:val="24"/>
        </w:rPr>
        <w:t>1.认真研读教材的学习内容，理清各章的学习要求和相关内容；</w:t>
      </w:r>
    </w:p>
    <w:p w:rsidR="00E42BB4" w:rsidRPr="00394D62" w:rsidRDefault="00E42BB4"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Cs/>
          <w:color w:val="181818"/>
          <w:kern w:val="0"/>
          <w:sz w:val="24"/>
          <w:szCs w:val="24"/>
        </w:rPr>
        <w:t>2.答题为开卷式，时间为1小时。</w:t>
      </w:r>
    </w:p>
    <w:p w:rsidR="00E42BB4" w:rsidRPr="00394D62" w:rsidRDefault="00E42BB4" w:rsidP="007646F1">
      <w:pPr>
        <w:widowControl/>
        <w:shd w:val="clear" w:color="auto" w:fill="FFFFFF"/>
        <w:spacing w:after="150" w:line="480" w:lineRule="auto"/>
        <w:jc w:val="left"/>
        <w:rPr>
          <w:rFonts w:asciiTheme="minorEastAsia" w:hAnsiTheme="minorEastAsia" w:cs="宋体"/>
          <w:bCs/>
          <w:color w:val="181818"/>
          <w:kern w:val="0"/>
          <w:sz w:val="24"/>
          <w:szCs w:val="24"/>
        </w:rPr>
      </w:pPr>
      <w:r w:rsidRPr="00394D62">
        <w:rPr>
          <w:rFonts w:asciiTheme="minorEastAsia" w:hAnsiTheme="minorEastAsia" w:cs="宋体" w:hint="eastAsia"/>
          <w:b/>
          <w:bCs/>
          <w:color w:val="181818"/>
          <w:kern w:val="0"/>
          <w:sz w:val="24"/>
          <w:szCs w:val="24"/>
        </w:rPr>
        <w:t>成绩评定：</w:t>
      </w:r>
      <w:r w:rsidRPr="00394D62">
        <w:rPr>
          <w:rFonts w:asciiTheme="minorEastAsia" w:hAnsiTheme="minorEastAsia" w:cs="宋体" w:hint="eastAsia"/>
          <w:bCs/>
          <w:color w:val="181818"/>
          <w:kern w:val="0"/>
          <w:sz w:val="24"/>
          <w:szCs w:val="24"/>
        </w:rPr>
        <w:t>本次任务百分制计，总分100分，实际</w:t>
      </w:r>
      <w:proofErr w:type="gramStart"/>
      <w:r w:rsidRPr="00394D62">
        <w:rPr>
          <w:rFonts w:asciiTheme="minorEastAsia" w:hAnsiTheme="minorEastAsia" w:cs="宋体" w:hint="eastAsia"/>
          <w:bCs/>
          <w:color w:val="181818"/>
          <w:kern w:val="0"/>
          <w:sz w:val="24"/>
          <w:szCs w:val="24"/>
        </w:rPr>
        <w:t>占形成</w:t>
      </w:r>
      <w:proofErr w:type="gramEnd"/>
      <w:r w:rsidRPr="00394D62">
        <w:rPr>
          <w:rFonts w:asciiTheme="minorEastAsia" w:hAnsiTheme="minorEastAsia" w:cs="宋体" w:hint="eastAsia"/>
          <w:bCs/>
          <w:color w:val="181818"/>
          <w:kern w:val="0"/>
          <w:sz w:val="24"/>
          <w:szCs w:val="24"/>
        </w:rPr>
        <w:t>性考核总成绩的15%。</w:t>
      </w:r>
    </w:p>
    <w:p w:rsidR="00BD6C25" w:rsidRPr="00074C06" w:rsidRDefault="00BD6C25" w:rsidP="00074C06">
      <w:pPr>
        <w:spacing w:line="480" w:lineRule="auto"/>
        <w:rPr>
          <w:rFonts w:asciiTheme="minorEastAsia" w:hAnsiTheme="minorEastAsia" w:cs="宋体"/>
          <w:color w:val="181818"/>
          <w:kern w:val="0"/>
          <w:sz w:val="24"/>
          <w:szCs w:val="24"/>
        </w:rPr>
      </w:pPr>
      <w:r w:rsidRPr="00074C06">
        <w:rPr>
          <w:rFonts w:asciiTheme="minorEastAsia" w:hAnsiTheme="minorEastAsia" w:cs="宋体" w:hint="eastAsia"/>
          <w:b/>
          <w:bCs/>
          <w:color w:val="181818"/>
          <w:kern w:val="0"/>
          <w:sz w:val="24"/>
          <w:szCs w:val="24"/>
        </w:rPr>
        <w:t>一、单项选择题（本大题共15小题，每小题2分，共30分。下列每小题给出的选项中，只有一个选项是符合题目要求的。）</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赋予经理人重大投资、并购等战略性问题的决策权属于（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A.薪酬激励</w:t>
      </w:r>
      <w:r w:rsidRPr="007646F1">
        <w:rPr>
          <w:rFonts w:asciiTheme="minorEastAsia" w:hAnsiTheme="minorEastAsia" w:cs="宋体" w:hint="eastAsia"/>
          <w:color w:val="000000"/>
          <w:kern w:val="0"/>
          <w:sz w:val="24"/>
          <w:szCs w:val="24"/>
        </w:rPr>
        <w:br/>
        <w:t>B.控制权激励</w:t>
      </w:r>
      <w:r w:rsidRPr="007646F1">
        <w:rPr>
          <w:rFonts w:asciiTheme="minorEastAsia" w:hAnsiTheme="minorEastAsia" w:cs="宋体" w:hint="eastAsia"/>
          <w:color w:val="000000"/>
          <w:kern w:val="0"/>
          <w:sz w:val="24"/>
          <w:szCs w:val="24"/>
        </w:rPr>
        <w:br/>
        <w:t>C.声誉激励</w:t>
      </w:r>
      <w:r w:rsidRPr="007646F1">
        <w:rPr>
          <w:rFonts w:asciiTheme="minorEastAsia" w:hAnsiTheme="minorEastAsia" w:cs="宋体" w:hint="eastAsia"/>
          <w:color w:val="000000"/>
          <w:kern w:val="0"/>
          <w:sz w:val="24"/>
          <w:szCs w:val="24"/>
        </w:rPr>
        <w:br/>
        <w:t>D.知识激励</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2</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定期把经理人输送到高等院校深造属于（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A.薪酬激励</w:t>
      </w:r>
      <w:r w:rsidRPr="007646F1">
        <w:rPr>
          <w:rFonts w:asciiTheme="minorEastAsia" w:hAnsiTheme="minorEastAsia" w:cs="宋体" w:hint="eastAsia"/>
          <w:color w:val="000000"/>
          <w:kern w:val="0"/>
          <w:sz w:val="24"/>
          <w:szCs w:val="24"/>
        </w:rPr>
        <w:br/>
        <w:t>B.控制权激励</w:t>
      </w:r>
      <w:r w:rsidRPr="007646F1">
        <w:rPr>
          <w:rFonts w:asciiTheme="minorEastAsia" w:hAnsiTheme="minorEastAsia" w:cs="宋体" w:hint="eastAsia"/>
          <w:color w:val="000000"/>
          <w:kern w:val="0"/>
          <w:sz w:val="24"/>
          <w:szCs w:val="24"/>
        </w:rPr>
        <w:br/>
        <w:t>C.声誉激励</w:t>
      </w:r>
      <w:r w:rsidRPr="007646F1">
        <w:rPr>
          <w:rFonts w:asciiTheme="minorEastAsia" w:hAnsiTheme="minorEastAsia" w:cs="宋体" w:hint="eastAsia"/>
          <w:color w:val="000000"/>
          <w:kern w:val="0"/>
          <w:sz w:val="24"/>
          <w:szCs w:val="24"/>
        </w:rPr>
        <w:br/>
        <w:t>D.知识激励</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3</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下列选项中属于对经理人的内部约束机制的是（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A.产品市场约束</w:t>
      </w:r>
      <w:r w:rsidRPr="007646F1">
        <w:rPr>
          <w:rFonts w:asciiTheme="minorEastAsia" w:hAnsiTheme="minorEastAsia" w:cs="宋体" w:hint="eastAsia"/>
          <w:color w:val="000000"/>
          <w:kern w:val="0"/>
          <w:sz w:val="24"/>
          <w:szCs w:val="24"/>
        </w:rPr>
        <w:br/>
        <w:t>B.资本市场约束</w:t>
      </w:r>
      <w:r w:rsidRPr="007646F1">
        <w:rPr>
          <w:rFonts w:asciiTheme="minorEastAsia" w:hAnsiTheme="minorEastAsia" w:cs="宋体" w:hint="eastAsia"/>
          <w:color w:val="000000"/>
          <w:kern w:val="0"/>
          <w:sz w:val="24"/>
          <w:szCs w:val="24"/>
        </w:rPr>
        <w:br/>
      </w:r>
      <w:r w:rsidRPr="007646F1">
        <w:rPr>
          <w:rFonts w:asciiTheme="minorEastAsia" w:hAnsiTheme="minorEastAsia" w:cs="宋体" w:hint="eastAsia"/>
          <w:color w:val="000000"/>
          <w:kern w:val="0"/>
          <w:sz w:val="24"/>
          <w:szCs w:val="24"/>
        </w:rPr>
        <w:lastRenderedPageBreak/>
        <w:t>C.经理人市场约束</w:t>
      </w:r>
      <w:r w:rsidRPr="007646F1">
        <w:rPr>
          <w:rFonts w:asciiTheme="minorEastAsia" w:hAnsiTheme="minorEastAsia" w:cs="宋体" w:hint="eastAsia"/>
          <w:color w:val="000000"/>
          <w:kern w:val="0"/>
          <w:sz w:val="24"/>
          <w:szCs w:val="24"/>
        </w:rPr>
        <w:br/>
        <w:t>D.独立董事约束</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4</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下列选项中属于对经理人的外部约束机制的是（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A.股东约束</w:t>
      </w:r>
      <w:r w:rsidRPr="007646F1">
        <w:rPr>
          <w:rFonts w:asciiTheme="minorEastAsia" w:hAnsiTheme="minorEastAsia" w:cs="宋体" w:hint="eastAsia"/>
          <w:color w:val="000000"/>
          <w:kern w:val="0"/>
          <w:sz w:val="24"/>
          <w:szCs w:val="24"/>
        </w:rPr>
        <w:br/>
        <w:t>B.监事会约束</w:t>
      </w:r>
      <w:r w:rsidRPr="007646F1">
        <w:rPr>
          <w:rFonts w:asciiTheme="minorEastAsia" w:hAnsiTheme="minorEastAsia" w:cs="宋体" w:hint="eastAsia"/>
          <w:color w:val="000000"/>
          <w:kern w:val="0"/>
          <w:sz w:val="24"/>
          <w:szCs w:val="24"/>
        </w:rPr>
        <w:br/>
        <w:t>C.资本市场约束</w:t>
      </w:r>
      <w:r w:rsidRPr="007646F1">
        <w:rPr>
          <w:rFonts w:asciiTheme="minorEastAsia" w:hAnsiTheme="minorEastAsia" w:cs="宋体" w:hint="eastAsia"/>
          <w:color w:val="000000"/>
          <w:kern w:val="0"/>
          <w:sz w:val="24"/>
          <w:szCs w:val="24"/>
        </w:rPr>
        <w:br/>
        <w:t>D.独立董事约束</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5</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  ）是上市公司给予经理人在一定期限内以一种事先约定的价格购买公司普通股的权利。</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A.股票期权</w:t>
      </w:r>
      <w:r w:rsidRPr="007646F1">
        <w:rPr>
          <w:rFonts w:asciiTheme="minorEastAsia" w:hAnsiTheme="minorEastAsia" w:cs="宋体" w:hint="eastAsia"/>
          <w:color w:val="000000"/>
          <w:kern w:val="0"/>
          <w:sz w:val="24"/>
          <w:szCs w:val="24"/>
        </w:rPr>
        <w:br/>
        <w:t>B.虚拟股票</w:t>
      </w:r>
      <w:r w:rsidRPr="007646F1">
        <w:rPr>
          <w:rFonts w:asciiTheme="minorEastAsia" w:hAnsiTheme="minorEastAsia" w:cs="宋体" w:hint="eastAsia"/>
          <w:color w:val="000000"/>
          <w:kern w:val="0"/>
          <w:sz w:val="24"/>
          <w:szCs w:val="24"/>
        </w:rPr>
        <w:br/>
        <w:t>C.持股计划</w:t>
      </w:r>
      <w:r w:rsidRPr="007646F1">
        <w:rPr>
          <w:rFonts w:asciiTheme="minorEastAsia" w:hAnsiTheme="minorEastAsia" w:cs="宋体" w:hint="eastAsia"/>
          <w:color w:val="000000"/>
          <w:kern w:val="0"/>
          <w:sz w:val="24"/>
          <w:szCs w:val="24"/>
        </w:rPr>
        <w:br/>
        <w:t>D.限制性股票</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6</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股票期权的激励对象主要是（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A.股东</w:t>
      </w:r>
      <w:r w:rsidRPr="007646F1">
        <w:rPr>
          <w:rFonts w:asciiTheme="minorEastAsia" w:hAnsiTheme="minorEastAsia" w:cs="宋体" w:hint="eastAsia"/>
          <w:color w:val="000000"/>
          <w:kern w:val="0"/>
          <w:sz w:val="24"/>
          <w:szCs w:val="24"/>
        </w:rPr>
        <w:br/>
        <w:t>B.董事长</w:t>
      </w:r>
      <w:r w:rsidRPr="007646F1">
        <w:rPr>
          <w:rFonts w:asciiTheme="minorEastAsia" w:hAnsiTheme="minorEastAsia" w:cs="宋体" w:hint="eastAsia"/>
          <w:color w:val="000000"/>
          <w:kern w:val="0"/>
          <w:sz w:val="24"/>
          <w:szCs w:val="24"/>
        </w:rPr>
        <w:br/>
        <w:t>C.经理人</w:t>
      </w:r>
      <w:r w:rsidRPr="007646F1">
        <w:rPr>
          <w:rFonts w:asciiTheme="minorEastAsia" w:hAnsiTheme="minorEastAsia" w:cs="宋体" w:hint="eastAsia"/>
          <w:color w:val="000000"/>
          <w:kern w:val="0"/>
          <w:sz w:val="24"/>
          <w:szCs w:val="24"/>
        </w:rPr>
        <w:br/>
        <w:t>D.普通员工</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7</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下列哪一项不是内源融资的特点。（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A.自主性</w:t>
      </w:r>
      <w:r w:rsidRPr="007646F1">
        <w:rPr>
          <w:rFonts w:asciiTheme="minorEastAsia" w:hAnsiTheme="minorEastAsia" w:cs="宋体" w:hint="eastAsia"/>
          <w:color w:val="000000"/>
          <w:kern w:val="0"/>
          <w:sz w:val="24"/>
          <w:szCs w:val="24"/>
        </w:rPr>
        <w:br/>
        <w:t>B.低成本</w:t>
      </w:r>
      <w:r w:rsidRPr="007646F1">
        <w:rPr>
          <w:rFonts w:asciiTheme="minorEastAsia" w:hAnsiTheme="minorEastAsia" w:cs="宋体" w:hint="eastAsia"/>
          <w:color w:val="000000"/>
          <w:kern w:val="0"/>
          <w:sz w:val="24"/>
          <w:szCs w:val="24"/>
        </w:rPr>
        <w:br/>
      </w:r>
      <w:r w:rsidRPr="007646F1">
        <w:rPr>
          <w:rFonts w:asciiTheme="minorEastAsia" w:hAnsiTheme="minorEastAsia" w:cs="宋体" w:hint="eastAsia"/>
          <w:color w:val="000000"/>
          <w:kern w:val="0"/>
          <w:sz w:val="24"/>
          <w:szCs w:val="24"/>
        </w:rPr>
        <w:lastRenderedPageBreak/>
        <w:t>C.高风险</w:t>
      </w:r>
      <w:r w:rsidRPr="007646F1">
        <w:rPr>
          <w:rFonts w:asciiTheme="minorEastAsia" w:hAnsiTheme="minorEastAsia" w:cs="宋体" w:hint="eastAsia"/>
          <w:color w:val="000000"/>
          <w:kern w:val="0"/>
          <w:sz w:val="24"/>
          <w:szCs w:val="24"/>
        </w:rPr>
        <w:br/>
        <w:t>D.有限性</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8</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下列哪一项不是外源融资的特点。（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A.高效性</w:t>
      </w:r>
      <w:r w:rsidRPr="007646F1">
        <w:rPr>
          <w:rFonts w:asciiTheme="minorEastAsia" w:hAnsiTheme="minorEastAsia" w:cs="宋体" w:hint="eastAsia"/>
          <w:color w:val="000000"/>
          <w:kern w:val="0"/>
          <w:sz w:val="24"/>
          <w:szCs w:val="24"/>
        </w:rPr>
        <w:br/>
        <w:t>B.低成本</w:t>
      </w:r>
      <w:r w:rsidRPr="007646F1">
        <w:rPr>
          <w:rFonts w:asciiTheme="minorEastAsia" w:hAnsiTheme="minorEastAsia" w:cs="宋体" w:hint="eastAsia"/>
          <w:color w:val="000000"/>
          <w:kern w:val="0"/>
          <w:sz w:val="24"/>
          <w:szCs w:val="24"/>
        </w:rPr>
        <w:br/>
        <w:t>C.限制性</w:t>
      </w:r>
      <w:r w:rsidRPr="007646F1">
        <w:rPr>
          <w:rFonts w:asciiTheme="minorEastAsia" w:hAnsiTheme="minorEastAsia" w:cs="宋体" w:hint="eastAsia"/>
          <w:color w:val="000000"/>
          <w:kern w:val="0"/>
          <w:sz w:val="24"/>
          <w:szCs w:val="24"/>
        </w:rPr>
        <w:br/>
        <w:t>D.高风险</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9</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公司发行债券，要求累计发行的债券总额不得超过公司净资产的（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A.20%</w:t>
      </w:r>
      <w:r w:rsidRPr="007646F1">
        <w:rPr>
          <w:rFonts w:asciiTheme="minorEastAsia" w:hAnsiTheme="minorEastAsia" w:cs="宋体" w:hint="eastAsia"/>
          <w:color w:val="000000"/>
          <w:kern w:val="0"/>
          <w:sz w:val="24"/>
          <w:szCs w:val="24"/>
        </w:rPr>
        <w:br/>
        <w:t>B.40%</w:t>
      </w:r>
      <w:r w:rsidRPr="007646F1">
        <w:rPr>
          <w:rFonts w:asciiTheme="minorEastAsia" w:hAnsiTheme="minorEastAsia" w:cs="宋体" w:hint="eastAsia"/>
          <w:color w:val="000000"/>
          <w:kern w:val="0"/>
          <w:sz w:val="24"/>
          <w:szCs w:val="24"/>
        </w:rPr>
        <w:br/>
        <w:t>C.60%</w:t>
      </w:r>
      <w:r w:rsidRPr="007646F1">
        <w:rPr>
          <w:rFonts w:asciiTheme="minorEastAsia" w:hAnsiTheme="minorEastAsia" w:cs="宋体" w:hint="eastAsia"/>
          <w:color w:val="000000"/>
          <w:kern w:val="0"/>
          <w:sz w:val="24"/>
          <w:szCs w:val="24"/>
        </w:rPr>
        <w:br/>
        <w:t>D.80%</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10</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两家生产汽车零部件的公司之间的并购属于（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A.横向并购</w:t>
      </w:r>
      <w:r w:rsidRPr="007646F1">
        <w:rPr>
          <w:rFonts w:asciiTheme="minorEastAsia" w:hAnsiTheme="minorEastAsia" w:cs="宋体" w:hint="eastAsia"/>
          <w:color w:val="000000"/>
          <w:kern w:val="0"/>
          <w:sz w:val="24"/>
          <w:szCs w:val="24"/>
        </w:rPr>
        <w:br/>
        <w:t>B.前向并购</w:t>
      </w:r>
      <w:r w:rsidRPr="007646F1">
        <w:rPr>
          <w:rFonts w:asciiTheme="minorEastAsia" w:hAnsiTheme="minorEastAsia" w:cs="宋体" w:hint="eastAsia"/>
          <w:color w:val="000000"/>
          <w:kern w:val="0"/>
          <w:sz w:val="24"/>
          <w:szCs w:val="24"/>
        </w:rPr>
        <w:br/>
        <w:t>C.后向并购</w:t>
      </w:r>
      <w:r w:rsidRPr="007646F1">
        <w:rPr>
          <w:rFonts w:asciiTheme="minorEastAsia" w:hAnsiTheme="minorEastAsia" w:cs="宋体" w:hint="eastAsia"/>
          <w:color w:val="000000"/>
          <w:kern w:val="0"/>
          <w:sz w:val="24"/>
          <w:szCs w:val="24"/>
        </w:rPr>
        <w:br/>
        <w:t>D.混合并购</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11</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一家汽车制造商并购了一家汽车销售公司,称为（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A.横向并购</w:t>
      </w:r>
      <w:r w:rsidRPr="007646F1">
        <w:rPr>
          <w:rFonts w:asciiTheme="minorEastAsia" w:hAnsiTheme="minorEastAsia" w:cs="宋体" w:hint="eastAsia"/>
          <w:color w:val="000000"/>
          <w:kern w:val="0"/>
          <w:sz w:val="24"/>
          <w:szCs w:val="24"/>
        </w:rPr>
        <w:br/>
        <w:t>B.前向并购</w:t>
      </w:r>
      <w:r w:rsidRPr="007646F1">
        <w:rPr>
          <w:rFonts w:asciiTheme="minorEastAsia" w:hAnsiTheme="minorEastAsia" w:cs="宋体" w:hint="eastAsia"/>
          <w:color w:val="000000"/>
          <w:kern w:val="0"/>
          <w:sz w:val="24"/>
          <w:szCs w:val="24"/>
        </w:rPr>
        <w:br/>
        <w:t>C.后向并购</w:t>
      </w:r>
      <w:r w:rsidRPr="007646F1">
        <w:rPr>
          <w:rFonts w:asciiTheme="minorEastAsia" w:hAnsiTheme="minorEastAsia" w:cs="宋体" w:hint="eastAsia"/>
          <w:color w:val="000000"/>
          <w:kern w:val="0"/>
          <w:sz w:val="24"/>
          <w:szCs w:val="24"/>
        </w:rPr>
        <w:br/>
        <w:t>D.混合并购</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lastRenderedPageBreak/>
        <w:t>12</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一家汽车销售公司并购了一家汽车制造商，称为（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A.横向并购</w:t>
      </w:r>
      <w:r w:rsidRPr="007646F1">
        <w:rPr>
          <w:rFonts w:asciiTheme="minorEastAsia" w:hAnsiTheme="minorEastAsia" w:cs="宋体" w:hint="eastAsia"/>
          <w:color w:val="000000"/>
          <w:kern w:val="0"/>
          <w:sz w:val="24"/>
          <w:szCs w:val="24"/>
        </w:rPr>
        <w:br/>
        <w:t>B.前向并购</w:t>
      </w:r>
      <w:r w:rsidRPr="007646F1">
        <w:rPr>
          <w:rFonts w:asciiTheme="minorEastAsia" w:hAnsiTheme="minorEastAsia" w:cs="宋体" w:hint="eastAsia"/>
          <w:color w:val="000000"/>
          <w:kern w:val="0"/>
          <w:sz w:val="24"/>
          <w:szCs w:val="24"/>
        </w:rPr>
        <w:br/>
        <w:t>C.后向并购</w:t>
      </w:r>
      <w:r w:rsidRPr="007646F1">
        <w:rPr>
          <w:rFonts w:asciiTheme="minorEastAsia" w:hAnsiTheme="minorEastAsia" w:cs="宋体" w:hint="eastAsia"/>
          <w:color w:val="000000"/>
          <w:kern w:val="0"/>
          <w:sz w:val="24"/>
          <w:szCs w:val="24"/>
        </w:rPr>
        <w:br/>
        <w:t>D.混合并购</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13</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海尔集团控股一家城市商业银行，称为（  ）。</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A.横向并购</w:t>
      </w:r>
      <w:r w:rsidRPr="007646F1">
        <w:rPr>
          <w:rFonts w:asciiTheme="minorEastAsia" w:hAnsiTheme="minorEastAsia" w:cs="宋体" w:hint="eastAsia"/>
          <w:color w:val="000000"/>
          <w:kern w:val="0"/>
          <w:sz w:val="24"/>
          <w:szCs w:val="24"/>
        </w:rPr>
        <w:br/>
        <w:t>B.前向并购</w:t>
      </w:r>
      <w:r w:rsidRPr="007646F1">
        <w:rPr>
          <w:rFonts w:asciiTheme="minorEastAsia" w:hAnsiTheme="minorEastAsia" w:cs="宋体" w:hint="eastAsia"/>
          <w:color w:val="000000"/>
          <w:kern w:val="0"/>
          <w:sz w:val="24"/>
          <w:szCs w:val="24"/>
        </w:rPr>
        <w:br/>
        <w:t>C.后向并购</w:t>
      </w:r>
      <w:r w:rsidRPr="007646F1">
        <w:rPr>
          <w:rFonts w:asciiTheme="minorEastAsia" w:hAnsiTheme="minorEastAsia" w:cs="宋体" w:hint="eastAsia"/>
          <w:color w:val="000000"/>
          <w:kern w:val="0"/>
          <w:sz w:val="24"/>
          <w:szCs w:val="24"/>
        </w:rPr>
        <w:br/>
        <w:t>D.混合并购</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14</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  ）是指两个或两个以上的公司进行合并，成立一个新公司，原合并各方解散，不再继续保留其法人地位。</w:t>
      </w:r>
    </w:p>
    <w:p w:rsidR="007646F1"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A.吸收合并</w:t>
      </w:r>
      <w:r w:rsidRPr="007646F1">
        <w:rPr>
          <w:rFonts w:asciiTheme="minorEastAsia" w:hAnsiTheme="minorEastAsia" w:cs="宋体" w:hint="eastAsia"/>
          <w:color w:val="000000"/>
          <w:kern w:val="0"/>
          <w:sz w:val="24"/>
          <w:szCs w:val="24"/>
        </w:rPr>
        <w:br/>
        <w:t>B.存续合并</w:t>
      </w:r>
      <w:r w:rsidRPr="007646F1">
        <w:rPr>
          <w:rFonts w:asciiTheme="minorEastAsia" w:hAnsiTheme="minorEastAsia" w:cs="宋体" w:hint="eastAsia"/>
          <w:color w:val="000000"/>
          <w:kern w:val="0"/>
          <w:sz w:val="24"/>
          <w:szCs w:val="24"/>
        </w:rPr>
        <w:br/>
        <w:t>C.兼并</w:t>
      </w:r>
      <w:r w:rsidRPr="007646F1">
        <w:rPr>
          <w:rFonts w:asciiTheme="minorEastAsia" w:hAnsiTheme="minorEastAsia" w:cs="宋体" w:hint="eastAsia"/>
          <w:color w:val="000000"/>
          <w:kern w:val="0"/>
          <w:sz w:val="24"/>
          <w:szCs w:val="24"/>
        </w:rPr>
        <w:br/>
        <w:t>D.新设合并</w:t>
      </w:r>
    </w:p>
    <w:p w:rsidR="007646F1" w:rsidRPr="00074C06" w:rsidRDefault="007646F1" w:rsidP="00074C06">
      <w:pPr>
        <w:widowControl/>
        <w:tabs>
          <w:tab w:val="left" w:pos="731"/>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15</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  ）是指已成立的公司因出现法律或公司章程规定的解散事由而停止业务活动，并进入清算程序的法律行为。</w:t>
      </w:r>
    </w:p>
    <w:p w:rsidR="00BD6C25" w:rsidRPr="00074C06" w:rsidRDefault="007646F1" w:rsidP="00074C06">
      <w:pPr>
        <w:widowControl/>
        <w:tabs>
          <w:tab w:val="left" w:pos="11051"/>
        </w:tabs>
        <w:spacing w:line="480" w:lineRule="auto"/>
        <w:ind w:left="91"/>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A.公司重整</w:t>
      </w:r>
      <w:r w:rsidRPr="007646F1">
        <w:rPr>
          <w:rFonts w:asciiTheme="minorEastAsia" w:hAnsiTheme="minorEastAsia" w:cs="宋体" w:hint="eastAsia"/>
          <w:color w:val="000000"/>
          <w:kern w:val="0"/>
          <w:sz w:val="24"/>
          <w:szCs w:val="24"/>
        </w:rPr>
        <w:br/>
        <w:t>B.公司解散</w:t>
      </w:r>
      <w:r w:rsidRPr="007646F1">
        <w:rPr>
          <w:rFonts w:asciiTheme="minorEastAsia" w:hAnsiTheme="minorEastAsia" w:cs="宋体" w:hint="eastAsia"/>
          <w:color w:val="000000"/>
          <w:kern w:val="0"/>
          <w:sz w:val="24"/>
          <w:szCs w:val="24"/>
        </w:rPr>
        <w:br/>
        <w:t>C.公司破产</w:t>
      </w:r>
      <w:r w:rsidRPr="007646F1">
        <w:rPr>
          <w:rFonts w:asciiTheme="minorEastAsia" w:hAnsiTheme="minorEastAsia" w:cs="宋体" w:hint="eastAsia"/>
          <w:color w:val="000000"/>
          <w:kern w:val="0"/>
          <w:sz w:val="24"/>
          <w:szCs w:val="24"/>
        </w:rPr>
        <w:br/>
        <w:t>D.公司清算</w:t>
      </w:r>
    </w:p>
    <w:p w:rsidR="00BD6C25" w:rsidRPr="00074C06" w:rsidRDefault="00BD6C25" w:rsidP="00074C06">
      <w:pPr>
        <w:widowControl/>
        <w:spacing w:line="480" w:lineRule="auto"/>
        <w:jc w:val="left"/>
        <w:rPr>
          <w:rFonts w:asciiTheme="minorEastAsia" w:hAnsiTheme="minorEastAsia" w:cs="宋体"/>
          <w:b/>
          <w:color w:val="181818"/>
          <w:kern w:val="0"/>
          <w:sz w:val="24"/>
          <w:szCs w:val="24"/>
        </w:rPr>
      </w:pPr>
      <w:r w:rsidRPr="00074C06">
        <w:rPr>
          <w:rFonts w:asciiTheme="minorEastAsia" w:hAnsiTheme="minorEastAsia" w:cs="宋体" w:hint="eastAsia"/>
          <w:b/>
          <w:color w:val="181818"/>
          <w:kern w:val="0"/>
          <w:sz w:val="24"/>
          <w:szCs w:val="24"/>
        </w:rPr>
        <w:lastRenderedPageBreak/>
        <w:t>二、判断题(本大题共20小题，每小题2分，共40分。以下叙述中，你认为正确的选“√”，错误的选“×”。)</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股权激励是指经营者和职工通过持有企业股权的形式来分享剩余索取权的一种激励行为。</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2</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股权激励是一种有效的短期激励方式，具有激励力度大、时效长等特点。</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3</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股票期权是上市公司给予经理人在一定期限内以一种事先约定的价格购买公司普通股的权利。</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4</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如果公司股价低于经理人股票期权的行权价格，经理人行权，就可以获得市场价格与行权价格之间的差额收益。</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5</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股票期权的授予主体是公司的董事会。</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6</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直接融资的信誉差异较小，间接融资的信誉差异较大。</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7</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公司股票和公司债券都是虚拟资本，本身没有价值，但又是真实资本的代表。</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8</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我国《证券法》规定，股份有限公司申请股票上市，公司股本总额不能少于人民币3000万元。</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9</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股份有限公司发行公司债券需满足公司的净资产额不低于人民币3000万元的条件。</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10</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有限责任公司发行公司债券需满足公司的净资产额不低于人民币3000万元的条件。</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11</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公开发行公司债券筹集的资金，可用于批准发行时所确定的用途，也可用于弥补亏损和非生产性支出。</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lastRenderedPageBreak/>
        <w:t>12</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同一公司股票的价格和收益率与债券的价格和利率互相影响，在证券市场上往往出现同向运动。</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13</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股票并购的优点是并购方的财务压力较小，缺点是并购方的控制权被稀释。</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14</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公司合并是一种民事行为，其当事人是公司股东，而非公司本身。</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15</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股份有限公司与有限责任公司合并后的存续公司可以是股份有限公司，也可以是有限责任公司。</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16</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公司收购是指公司用现金、债券或股票购买目标公司的全部资产或股权，以获得对目标公司实际控制权的交易行为。</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17</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股权收购是收购公司购买目标公司的股份，收购公司将成为目标公司的股东，因此其不用承担目标公司的债务。</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18</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资产收购是指收购公司购买目标公司的部分或全部资产的行为。在这种收购中，收购公司须承担目标公司的债权债务。</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19</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公司的债权人、债务人和股东都是有权提出公司重整申请的主体。</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7646F1" w:rsidRPr="00074C06" w:rsidRDefault="007646F1" w:rsidP="00074C06">
      <w:pPr>
        <w:widowControl/>
        <w:tabs>
          <w:tab w:val="left" w:pos="731"/>
          <w:tab w:val="left" w:pos="6011"/>
        </w:tabs>
        <w:spacing w:line="480" w:lineRule="auto"/>
        <w:jc w:val="left"/>
        <w:rPr>
          <w:rFonts w:asciiTheme="minorEastAsia" w:hAnsiTheme="minorEastAsia" w:cs="宋体"/>
          <w:color w:val="000000"/>
          <w:kern w:val="0"/>
          <w:sz w:val="24"/>
          <w:szCs w:val="24"/>
        </w:rPr>
      </w:pPr>
      <w:r w:rsidRPr="007646F1">
        <w:rPr>
          <w:rFonts w:asciiTheme="minorEastAsia" w:hAnsiTheme="minorEastAsia" w:cs="宋体" w:hint="eastAsia"/>
          <w:color w:val="000000"/>
          <w:kern w:val="0"/>
          <w:sz w:val="24"/>
          <w:szCs w:val="24"/>
        </w:rPr>
        <w:t>20</w:t>
      </w:r>
      <w:r w:rsidR="00074C06">
        <w:rPr>
          <w:rFonts w:asciiTheme="minorEastAsia" w:hAnsiTheme="minorEastAsia" w:cs="宋体" w:hint="eastAsia"/>
          <w:color w:val="000000"/>
          <w:kern w:val="0"/>
          <w:sz w:val="24"/>
          <w:szCs w:val="24"/>
        </w:rPr>
        <w:t>.</w:t>
      </w:r>
      <w:r w:rsidRPr="007646F1">
        <w:rPr>
          <w:rFonts w:asciiTheme="minorEastAsia" w:hAnsiTheme="minorEastAsia" w:cs="宋体" w:hint="eastAsia"/>
          <w:color w:val="000000"/>
          <w:kern w:val="0"/>
          <w:sz w:val="24"/>
          <w:szCs w:val="24"/>
        </w:rPr>
        <w:t>公司破产申请的提出，就是破产程序开始的起点</w:t>
      </w:r>
      <w:r w:rsidR="00074C06">
        <w:rPr>
          <w:rFonts w:asciiTheme="minorEastAsia" w:hAnsiTheme="minorEastAsia" w:cs="宋体" w:hint="eastAsia"/>
          <w:color w:val="000000"/>
          <w:kern w:val="0"/>
          <w:sz w:val="24"/>
          <w:szCs w:val="24"/>
        </w:rPr>
        <w:t>。</w:t>
      </w:r>
      <w:r w:rsidR="00074C06" w:rsidRPr="00074C06">
        <w:rPr>
          <w:rFonts w:asciiTheme="minorEastAsia" w:hAnsiTheme="minorEastAsia" w:cs="宋体" w:hint="eastAsia"/>
          <w:color w:val="000000"/>
          <w:kern w:val="0"/>
          <w:sz w:val="24"/>
          <w:szCs w:val="24"/>
        </w:rPr>
        <w:t>（</w:t>
      </w:r>
      <w:r w:rsidR="00074C06" w:rsidRPr="00074C06">
        <w:rPr>
          <w:rFonts w:asciiTheme="minorEastAsia" w:hAnsiTheme="minorEastAsia" w:cs="Times New Roman"/>
          <w:color w:val="000000"/>
          <w:kern w:val="0"/>
          <w:sz w:val="24"/>
          <w:szCs w:val="24"/>
        </w:rPr>
        <w:t xml:space="preserve">    </w:t>
      </w:r>
      <w:r w:rsidR="00074C06" w:rsidRPr="00074C06">
        <w:rPr>
          <w:rFonts w:asciiTheme="minorEastAsia" w:hAnsiTheme="minorEastAsia" w:cs="宋体" w:hint="eastAsia"/>
          <w:color w:val="000000"/>
          <w:kern w:val="0"/>
          <w:sz w:val="24"/>
          <w:szCs w:val="24"/>
        </w:rPr>
        <w:t>）</w:t>
      </w:r>
    </w:p>
    <w:p w:rsidR="00BD6C25" w:rsidRPr="00074C06" w:rsidRDefault="00BD6C25" w:rsidP="00074C06">
      <w:pPr>
        <w:spacing w:line="480" w:lineRule="auto"/>
        <w:rPr>
          <w:rFonts w:asciiTheme="minorEastAsia" w:hAnsiTheme="minorEastAsia"/>
          <w:sz w:val="24"/>
          <w:szCs w:val="24"/>
        </w:rPr>
      </w:pPr>
      <w:r w:rsidRPr="00074C06">
        <w:rPr>
          <w:rFonts w:asciiTheme="minorEastAsia" w:hAnsiTheme="minorEastAsia" w:cs="宋体" w:hint="eastAsia"/>
          <w:b/>
          <w:color w:val="181818"/>
          <w:kern w:val="0"/>
          <w:sz w:val="24"/>
          <w:szCs w:val="24"/>
        </w:rPr>
        <w:t>三、多项选择题（本大题共10小题，每小题3分，共30分。下列每小题给出的选项中，至少有两个选项是符合题目要求的。多选、少选、错选均不得分。）</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经营者激励与约束问题产生的根源在于委托人与代理人之间的（</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利益目标不一致</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信息不对称</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责任和风险不对等</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收益不同</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lastRenderedPageBreak/>
        <w:t>2</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经理人的薪酬激励由（</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）组成。</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基本工资</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短期激励</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长期激励</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附加福利及津贴</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3</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股票期权的行权方式通常有（</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现金行权</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股票互换行权</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债券行权</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经纪人同日销售行权</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4</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下列选项中属于股权激励方式的有（</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股票期权</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虚拟股票</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持股计划</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业绩股票</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5</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下列选项中属于公司外源融资方式的有（</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向银行借款</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公司的留存收益</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发行股票和债券</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融资租赁</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6</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按资本属性的不同，外源融资可分为（</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直接融资</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lastRenderedPageBreak/>
        <w:t>B.</w:t>
      </w:r>
      <w:r w:rsidRPr="00074C06">
        <w:rPr>
          <w:rFonts w:asciiTheme="minorEastAsia" w:hAnsiTheme="minorEastAsia" w:cs="宋体" w:hint="eastAsia"/>
          <w:color w:val="000000"/>
          <w:kern w:val="0"/>
          <w:sz w:val="24"/>
          <w:szCs w:val="24"/>
        </w:rPr>
        <w:t>债务融资</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股权融资</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混合型融资</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7</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按股东身份的不同，公司股票可以分为（</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国家股</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法人股</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个人股</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外资股</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8</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公司并购的动因主要有（</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产生规模经济效益</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发挥财务协同效应</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加强对市场的控制能力</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降低进入新行业的壁垒</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9</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按收购股权比例的大小，公司收购可以分为（</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完全收购</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控股收购</w:t>
      </w:r>
    </w:p>
    <w:p w:rsidR="00074C06" w:rsidRPr="00074C06" w:rsidRDefault="00074C06" w:rsidP="00074C06">
      <w:pPr>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参股收购</w:t>
      </w:r>
    </w:p>
    <w:p w:rsidR="00074C06" w:rsidRPr="00074C06" w:rsidRDefault="00074C06" w:rsidP="00074C06">
      <w:pPr>
        <w:tabs>
          <w:tab w:val="left" w:pos="630"/>
          <w:tab w:val="left" w:pos="8220"/>
        </w:tabs>
        <w:autoSpaceDE w:val="0"/>
        <w:autoSpaceDN w:val="0"/>
        <w:adjustRightInd w:val="0"/>
        <w:spacing w:line="48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资产收购</w:t>
      </w:r>
    </w:p>
    <w:p w:rsidR="00074C06" w:rsidRPr="00074C06" w:rsidRDefault="00074C06" w:rsidP="00074C06">
      <w:pPr>
        <w:autoSpaceDE w:val="0"/>
        <w:autoSpaceDN w:val="0"/>
        <w:adjustRightInd w:val="0"/>
        <w:spacing w:line="36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10</w:t>
      </w:r>
      <w:r>
        <w:rPr>
          <w:rFonts w:asciiTheme="minorEastAsia" w:hAnsiTheme="minorEastAsia" w:cs="宋体" w:hint="eastAsia"/>
          <w:color w:val="000000"/>
          <w:kern w:val="0"/>
          <w:sz w:val="24"/>
          <w:szCs w:val="24"/>
        </w:rPr>
        <w:t>.</w:t>
      </w:r>
      <w:r w:rsidRPr="00074C06">
        <w:rPr>
          <w:rFonts w:asciiTheme="minorEastAsia" w:hAnsiTheme="minorEastAsia" w:cs="宋体" w:hint="eastAsia"/>
          <w:color w:val="000000"/>
          <w:kern w:val="0"/>
          <w:sz w:val="24"/>
          <w:szCs w:val="24"/>
        </w:rPr>
        <w:t>公司分立的动因主要有（</w:t>
      </w:r>
      <w:r w:rsidRPr="00074C06">
        <w:rPr>
          <w:rFonts w:asciiTheme="minorEastAsia" w:hAnsiTheme="minorEastAsia" w:cs="Times New Roman"/>
          <w:color w:val="000000"/>
          <w:kern w:val="0"/>
          <w:sz w:val="24"/>
          <w:szCs w:val="24"/>
        </w:rPr>
        <w:t xml:space="preserve">    </w:t>
      </w:r>
      <w:r w:rsidRPr="00074C06">
        <w:rPr>
          <w:rFonts w:asciiTheme="minorEastAsia" w:hAnsiTheme="minorEastAsia" w:cs="宋体" w:hint="eastAsia"/>
          <w:color w:val="000000"/>
          <w:kern w:val="0"/>
          <w:sz w:val="24"/>
          <w:szCs w:val="24"/>
        </w:rPr>
        <w:t>）。</w:t>
      </w:r>
      <w:r w:rsidRPr="00074C06">
        <w:rPr>
          <w:rFonts w:asciiTheme="minorEastAsia" w:hAnsiTheme="minorEastAsia" w:cs="宋体"/>
          <w:color w:val="000000"/>
          <w:kern w:val="0"/>
          <w:sz w:val="24"/>
          <w:szCs w:val="24"/>
        </w:rPr>
        <w:tab/>
      </w:r>
    </w:p>
    <w:p w:rsidR="00074C06" w:rsidRPr="00074C06" w:rsidRDefault="00074C06" w:rsidP="00074C06">
      <w:pPr>
        <w:autoSpaceDE w:val="0"/>
        <w:autoSpaceDN w:val="0"/>
        <w:adjustRightInd w:val="0"/>
        <w:spacing w:line="36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A.</w:t>
      </w:r>
      <w:r w:rsidRPr="00074C06">
        <w:rPr>
          <w:rFonts w:asciiTheme="minorEastAsia" w:hAnsiTheme="minorEastAsia" w:cs="宋体" w:hint="eastAsia"/>
          <w:color w:val="000000"/>
          <w:kern w:val="0"/>
          <w:sz w:val="24"/>
          <w:szCs w:val="24"/>
        </w:rPr>
        <w:t>突出主营业务</w:t>
      </w:r>
    </w:p>
    <w:p w:rsidR="00074C06" w:rsidRPr="00074C06" w:rsidRDefault="00074C06" w:rsidP="00074C06">
      <w:pPr>
        <w:autoSpaceDE w:val="0"/>
        <w:autoSpaceDN w:val="0"/>
        <w:adjustRightInd w:val="0"/>
        <w:spacing w:line="36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B.</w:t>
      </w:r>
      <w:r w:rsidRPr="00074C06">
        <w:rPr>
          <w:rFonts w:asciiTheme="minorEastAsia" w:hAnsiTheme="minorEastAsia" w:cs="宋体" w:hint="eastAsia"/>
          <w:color w:val="000000"/>
          <w:kern w:val="0"/>
          <w:sz w:val="24"/>
          <w:szCs w:val="24"/>
        </w:rPr>
        <w:t>经营分割</w:t>
      </w:r>
    </w:p>
    <w:p w:rsidR="00074C06" w:rsidRPr="00074C06" w:rsidRDefault="00074C06" w:rsidP="00074C06">
      <w:pPr>
        <w:autoSpaceDE w:val="0"/>
        <w:autoSpaceDN w:val="0"/>
        <w:adjustRightInd w:val="0"/>
        <w:spacing w:line="36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C.</w:t>
      </w:r>
      <w:r w:rsidRPr="00074C06">
        <w:rPr>
          <w:rFonts w:asciiTheme="minorEastAsia" w:hAnsiTheme="minorEastAsia" w:cs="宋体" w:hint="eastAsia"/>
          <w:color w:val="000000"/>
          <w:kern w:val="0"/>
          <w:sz w:val="24"/>
          <w:szCs w:val="24"/>
        </w:rPr>
        <w:t>财产分割</w:t>
      </w:r>
    </w:p>
    <w:p w:rsidR="00074C06" w:rsidRPr="00074C06" w:rsidRDefault="00074C06" w:rsidP="00074C06">
      <w:pPr>
        <w:tabs>
          <w:tab w:val="left" w:pos="630"/>
          <w:tab w:val="left" w:pos="8220"/>
        </w:tabs>
        <w:autoSpaceDE w:val="0"/>
        <w:autoSpaceDN w:val="0"/>
        <w:adjustRightInd w:val="0"/>
        <w:spacing w:line="360" w:lineRule="auto"/>
        <w:jc w:val="left"/>
        <w:rPr>
          <w:rFonts w:asciiTheme="minorEastAsia" w:hAnsiTheme="minorEastAsia" w:cs="宋体"/>
          <w:color w:val="000000"/>
          <w:kern w:val="0"/>
          <w:sz w:val="24"/>
          <w:szCs w:val="24"/>
        </w:rPr>
      </w:pPr>
      <w:r w:rsidRPr="00074C06">
        <w:rPr>
          <w:rFonts w:asciiTheme="minorEastAsia" w:hAnsiTheme="minorEastAsia" w:cs="宋体"/>
          <w:color w:val="000000"/>
          <w:kern w:val="0"/>
          <w:sz w:val="24"/>
          <w:szCs w:val="24"/>
        </w:rPr>
        <w:t>D.</w:t>
      </w:r>
      <w:r w:rsidRPr="00074C06">
        <w:rPr>
          <w:rFonts w:asciiTheme="minorEastAsia" w:hAnsiTheme="minorEastAsia" w:cs="宋体" w:hint="eastAsia"/>
          <w:color w:val="000000"/>
          <w:kern w:val="0"/>
          <w:sz w:val="24"/>
          <w:szCs w:val="24"/>
        </w:rPr>
        <w:t>规避政府的行政管制</w:t>
      </w:r>
    </w:p>
    <w:p w:rsidR="00074C06" w:rsidRDefault="00074C06" w:rsidP="00074C06">
      <w:pPr>
        <w:pStyle w:val="a7"/>
        <w:shd w:val="clear" w:color="auto" w:fill="FFFFFF"/>
        <w:spacing w:before="0" w:beforeAutospacing="0" w:after="150" w:afterAutospacing="0"/>
        <w:jc w:val="center"/>
        <w:rPr>
          <w:rStyle w:val="a8"/>
          <w:rFonts w:ascii="Arial" w:eastAsia="微软雅黑" w:hAnsi="Arial" w:cs="Arial"/>
          <w:color w:val="181818"/>
        </w:rPr>
      </w:pPr>
    </w:p>
    <w:p w:rsidR="00074C06" w:rsidRPr="00394D62" w:rsidRDefault="00074C06" w:rsidP="00074C06">
      <w:pPr>
        <w:pStyle w:val="2"/>
        <w:spacing w:line="480" w:lineRule="auto"/>
        <w:jc w:val="center"/>
      </w:pPr>
      <w:r w:rsidRPr="00394D62">
        <w:rPr>
          <w:rFonts w:hint="eastAsia"/>
        </w:rPr>
        <w:lastRenderedPageBreak/>
        <w:t>形成性考核任务</w:t>
      </w:r>
      <w:r>
        <w:rPr>
          <w:rFonts w:hint="eastAsia"/>
        </w:rPr>
        <w:t>六</w:t>
      </w:r>
    </w:p>
    <w:p w:rsidR="00074C06" w:rsidRPr="00074C06" w:rsidRDefault="00074C06" w:rsidP="00074C06">
      <w:pPr>
        <w:widowControl/>
        <w:shd w:val="clear" w:color="auto" w:fill="FFFFFF"/>
        <w:spacing w:after="150" w:line="480" w:lineRule="auto"/>
        <w:jc w:val="left"/>
        <w:rPr>
          <w:rFonts w:asciiTheme="minorEastAsia" w:hAnsiTheme="minorEastAsia" w:cs="宋体"/>
          <w:bCs/>
          <w:color w:val="181818"/>
          <w:kern w:val="0"/>
          <w:sz w:val="24"/>
          <w:szCs w:val="24"/>
        </w:rPr>
      </w:pPr>
      <w:r w:rsidRPr="00074C06">
        <w:rPr>
          <w:rFonts w:asciiTheme="minorEastAsia" w:hAnsiTheme="minorEastAsia" w:cs="宋体" w:hint="eastAsia"/>
          <w:b/>
          <w:bCs/>
          <w:color w:val="181818"/>
          <w:kern w:val="0"/>
          <w:sz w:val="24"/>
          <w:szCs w:val="24"/>
        </w:rPr>
        <w:t>考核任务形式：</w:t>
      </w:r>
      <w:r w:rsidRPr="00074C06">
        <w:rPr>
          <w:rFonts w:asciiTheme="minorEastAsia" w:hAnsiTheme="minorEastAsia" w:cs="宋体" w:hint="eastAsia"/>
          <w:bCs/>
          <w:color w:val="181818"/>
          <w:kern w:val="0"/>
          <w:sz w:val="24"/>
          <w:szCs w:val="24"/>
        </w:rPr>
        <w:t>案例分析</w:t>
      </w:r>
    </w:p>
    <w:p w:rsidR="00074C06" w:rsidRPr="00074C06" w:rsidRDefault="00074C06" w:rsidP="00074C06">
      <w:pPr>
        <w:widowControl/>
        <w:shd w:val="clear" w:color="auto" w:fill="FFFFFF"/>
        <w:spacing w:after="150" w:line="480" w:lineRule="auto"/>
        <w:jc w:val="left"/>
        <w:rPr>
          <w:rFonts w:asciiTheme="minorEastAsia" w:hAnsiTheme="minorEastAsia" w:cs="宋体"/>
          <w:b/>
          <w:bCs/>
          <w:color w:val="181818"/>
          <w:kern w:val="0"/>
          <w:sz w:val="24"/>
          <w:szCs w:val="24"/>
        </w:rPr>
      </w:pPr>
      <w:r w:rsidRPr="00074C06">
        <w:rPr>
          <w:rFonts w:asciiTheme="minorEastAsia" w:hAnsiTheme="minorEastAsia" w:cs="宋体" w:hint="eastAsia"/>
          <w:b/>
          <w:bCs/>
          <w:color w:val="181818"/>
          <w:kern w:val="0"/>
          <w:sz w:val="24"/>
          <w:szCs w:val="24"/>
        </w:rPr>
        <w:t>要求：</w:t>
      </w:r>
    </w:p>
    <w:p w:rsidR="00074C06" w:rsidRPr="00074C06" w:rsidRDefault="00074C06" w:rsidP="00074C06">
      <w:pPr>
        <w:pStyle w:val="a9"/>
        <w:spacing w:line="480" w:lineRule="auto"/>
        <w:ind w:firstLineChars="0" w:firstLine="0"/>
        <w:rPr>
          <w:rFonts w:asciiTheme="minorEastAsia" w:eastAsiaTheme="minorEastAsia" w:hAnsiTheme="minorEastAsia" w:cs="宋体"/>
          <w:b w:val="0"/>
          <w:bCs w:val="0"/>
          <w:color w:val="181818"/>
          <w:kern w:val="0"/>
          <w:sz w:val="24"/>
          <w:szCs w:val="24"/>
        </w:rPr>
      </w:pPr>
      <w:r w:rsidRPr="00074C06">
        <w:rPr>
          <w:rFonts w:asciiTheme="minorEastAsia" w:eastAsiaTheme="minorEastAsia" w:hAnsiTheme="minorEastAsia" w:cs="宋体" w:hint="eastAsia"/>
          <w:b w:val="0"/>
          <w:bCs w:val="0"/>
          <w:color w:val="181818"/>
          <w:kern w:val="0"/>
          <w:sz w:val="24"/>
          <w:szCs w:val="24"/>
        </w:rPr>
        <w:t>1.案例分析采用小组讨论形式。</w:t>
      </w:r>
    </w:p>
    <w:p w:rsidR="00074C06" w:rsidRPr="00074C06" w:rsidRDefault="00074C06" w:rsidP="00074C06">
      <w:pPr>
        <w:pStyle w:val="a9"/>
        <w:spacing w:line="480" w:lineRule="auto"/>
        <w:ind w:firstLineChars="0" w:firstLine="0"/>
        <w:rPr>
          <w:rFonts w:asciiTheme="minorEastAsia" w:eastAsiaTheme="minorEastAsia" w:hAnsiTheme="minorEastAsia" w:cs="宋体"/>
          <w:b w:val="0"/>
          <w:bCs w:val="0"/>
          <w:color w:val="181818"/>
          <w:kern w:val="0"/>
          <w:sz w:val="24"/>
          <w:szCs w:val="24"/>
        </w:rPr>
      </w:pPr>
      <w:r w:rsidRPr="00074C06">
        <w:rPr>
          <w:rFonts w:asciiTheme="minorEastAsia" w:eastAsiaTheme="minorEastAsia" w:hAnsiTheme="minorEastAsia" w:cs="宋体" w:hint="eastAsia"/>
          <w:b w:val="0"/>
          <w:bCs w:val="0"/>
          <w:color w:val="181818"/>
          <w:kern w:val="0"/>
          <w:sz w:val="24"/>
          <w:szCs w:val="24"/>
        </w:rPr>
        <w:t>2.每位学生先独立分析案例写出分析报告（或叫发言提纲），然后组成小组在线上或者线下进行小组讨论，形成小组讨论与分析报告，辅导教师需给予指导。</w:t>
      </w:r>
    </w:p>
    <w:p w:rsidR="00074C06" w:rsidRPr="00074C06" w:rsidRDefault="00074C06" w:rsidP="00074C06">
      <w:pPr>
        <w:pStyle w:val="a9"/>
        <w:spacing w:line="480" w:lineRule="auto"/>
        <w:ind w:firstLineChars="0" w:firstLine="0"/>
        <w:rPr>
          <w:rFonts w:asciiTheme="minorEastAsia" w:eastAsiaTheme="minorEastAsia" w:hAnsiTheme="minorEastAsia" w:cs="宋体"/>
          <w:b w:val="0"/>
          <w:bCs w:val="0"/>
          <w:color w:val="181818"/>
          <w:kern w:val="0"/>
          <w:sz w:val="24"/>
          <w:szCs w:val="24"/>
        </w:rPr>
      </w:pPr>
      <w:r w:rsidRPr="00074C06">
        <w:rPr>
          <w:rFonts w:asciiTheme="minorEastAsia" w:eastAsiaTheme="minorEastAsia" w:hAnsiTheme="minorEastAsia" w:cs="宋体" w:hint="eastAsia"/>
          <w:b w:val="0"/>
          <w:bCs w:val="0"/>
          <w:color w:val="181818"/>
          <w:kern w:val="0"/>
          <w:sz w:val="24"/>
          <w:szCs w:val="24"/>
        </w:rPr>
        <w:t>3.最后每位学生需</w:t>
      </w:r>
      <w:r w:rsidR="00A11BC1">
        <w:rPr>
          <w:rFonts w:asciiTheme="minorEastAsia" w:eastAsiaTheme="minorEastAsia" w:hAnsiTheme="minorEastAsia" w:cs="宋体" w:hint="eastAsia"/>
          <w:b w:val="0"/>
          <w:bCs w:val="0"/>
          <w:color w:val="181818"/>
          <w:kern w:val="0"/>
          <w:sz w:val="24"/>
          <w:szCs w:val="24"/>
        </w:rPr>
        <w:t>撰写</w:t>
      </w:r>
      <w:r w:rsidRPr="00074C06">
        <w:rPr>
          <w:rFonts w:asciiTheme="minorEastAsia" w:eastAsiaTheme="minorEastAsia" w:hAnsiTheme="minorEastAsia" w:cs="宋体" w:hint="eastAsia"/>
          <w:b w:val="0"/>
          <w:bCs w:val="0"/>
          <w:color w:val="181818"/>
          <w:kern w:val="0"/>
          <w:sz w:val="24"/>
          <w:szCs w:val="24"/>
        </w:rPr>
        <w:t>一份所在小组的讨论与分析报告，内容包括：自己的分析报告（或发言提纲）、讨论题目、讨论时间与地点、参加者名单、讨论过程记录、讨论结论报告。发言提纲不少于500字，讨论结论不少于800字。</w:t>
      </w:r>
    </w:p>
    <w:p w:rsidR="00074C06" w:rsidRPr="00074C06" w:rsidRDefault="00074C06" w:rsidP="00074C06">
      <w:pPr>
        <w:widowControl/>
        <w:shd w:val="clear" w:color="auto" w:fill="FFFFFF"/>
        <w:spacing w:after="150" w:line="480" w:lineRule="auto"/>
        <w:jc w:val="left"/>
        <w:rPr>
          <w:rFonts w:asciiTheme="minorEastAsia" w:hAnsiTheme="minorEastAsia" w:cs="宋体"/>
          <w:bCs/>
          <w:color w:val="181818"/>
          <w:kern w:val="0"/>
          <w:sz w:val="24"/>
          <w:szCs w:val="24"/>
        </w:rPr>
      </w:pPr>
      <w:r w:rsidRPr="00074C06">
        <w:rPr>
          <w:rFonts w:asciiTheme="minorEastAsia" w:hAnsiTheme="minorEastAsia" w:cs="宋体" w:hint="eastAsia"/>
          <w:b/>
          <w:bCs/>
          <w:color w:val="181818"/>
          <w:kern w:val="0"/>
          <w:sz w:val="24"/>
          <w:szCs w:val="24"/>
        </w:rPr>
        <w:t>成绩评定：</w:t>
      </w:r>
      <w:r w:rsidRPr="00074C06">
        <w:rPr>
          <w:rFonts w:asciiTheme="minorEastAsia" w:hAnsiTheme="minorEastAsia" w:cs="宋体" w:hint="eastAsia"/>
          <w:bCs/>
          <w:color w:val="181818"/>
          <w:kern w:val="0"/>
          <w:sz w:val="24"/>
          <w:szCs w:val="24"/>
        </w:rPr>
        <w:t>本次任务百分制计，总分100分，实际</w:t>
      </w:r>
      <w:proofErr w:type="gramStart"/>
      <w:r w:rsidRPr="00074C06">
        <w:rPr>
          <w:rFonts w:asciiTheme="minorEastAsia" w:hAnsiTheme="minorEastAsia" w:cs="宋体" w:hint="eastAsia"/>
          <w:bCs/>
          <w:color w:val="181818"/>
          <w:kern w:val="0"/>
          <w:sz w:val="24"/>
          <w:szCs w:val="24"/>
        </w:rPr>
        <w:t>占形成</w:t>
      </w:r>
      <w:proofErr w:type="gramEnd"/>
      <w:r w:rsidRPr="00074C06">
        <w:rPr>
          <w:rFonts w:asciiTheme="minorEastAsia" w:hAnsiTheme="minorEastAsia" w:cs="宋体" w:hint="eastAsia"/>
          <w:bCs/>
          <w:color w:val="181818"/>
          <w:kern w:val="0"/>
          <w:sz w:val="24"/>
          <w:szCs w:val="24"/>
        </w:rPr>
        <w:t>性考核总成绩的</w:t>
      </w:r>
      <w:r w:rsidR="00A11BC1">
        <w:rPr>
          <w:rFonts w:asciiTheme="minorEastAsia" w:hAnsiTheme="minorEastAsia" w:cs="宋体" w:hint="eastAsia"/>
          <w:bCs/>
          <w:color w:val="181818"/>
          <w:kern w:val="0"/>
          <w:sz w:val="24"/>
          <w:szCs w:val="24"/>
        </w:rPr>
        <w:t>20</w:t>
      </w:r>
      <w:r w:rsidRPr="00074C06">
        <w:rPr>
          <w:rFonts w:asciiTheme="minorEastAsia" w:hAnsiTheme="minorEastAsia" w:cs="宋体" w:hint="eastAsia"/>
          <w:bCs/>
          <w:color w:val="181818"/>
          <w:kern w:val="0"/>
          <w:sz w:val="24"/>
          <w:szCs w:val="24"/>
        </w:rPr>
        <w:t>%。</w:t>
      </w:r>
    </w:p>
    <w:p w:rsidR="00074C06" w:rsidRPr="00074C06" w:rsidRDefault="00074C06" w:rsidP="00074C06">
      <w:pPr>
        <w:pStyle w:val="a7"/>
        <w:shd w:val="clear" w:color="auto" w:fill="FFFFFF"/>
        <w:spacing w:before="0" w:beforeAutospacing="0" w:after="150" w:afterAutospacing="0"/>
        <w:jc w:val="center"/>
        <w:rPr>
          <w:rStyle w:val="a8"/>
          <w:rFonts w:ascii="Arial" w:eastAsia="微软雅黑" w:hAnsi="Arial" w:cs="Arial"/>
          <w:color w:val="181818"/>
        </w:rPr>
      </w:pPr>
    </w:p>
    <w:p w:rsidR="00074C06" w:rsidRPr="00A11BC1" w:rsidRDefault="00074C06" w:rsidP="00A11BC1">
      <w:pPr>
        <w:pStyle w:val="a7"/>
        <w:shd w:val="clear" w:color="auto" w:fill="FFFFFF"/>
        <w:spacing w:before="0" w:beforeAutospacing="0" w:after="150" w:afterAutospacing="0" w:line="480" w:lineRule="auto"/>
        <w:jc w:val="center"/>
        <w:rPr>
          <w:rStyle w:val="a8"/>
          <w:rFonts w:asciiTheme="minorEastAsia" w:eastAsiaTheme="minorEastAsia" w:hAnsiTheme="minorEastAsia" w:cs="Arial"/>
          <w:b w:val="0"/>
          <w:color w:val="181818"/>
        </w:rPr>
      </w:pPr>
      <w:r w:rsidRPr="00A11BC1">
        <w:rPr>
          <w:rStyle w:val="a8"/>
          <w:rFonts w:asciiTheme="minorEastAsia" w:eastAsiaTheme="minorEastAsia" w:hAnsiTheme="minorEastAsia" w:cs="Arial" w:hint="eastAsia"/>
          <w:color w:val="181818"/>
        </w:rPr>
        <w:t>滴滴打车与快的打车合并</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手机打车软件是一种基于LBS（Location Based Service，基于位置的服务）的智能手机应用，乘客可以通过手机终端向司机发出打车需求，其最早出现于2012年初。相较于传统打车方式，打车软件可以使司机清楚地知道乘客的位置，将传统出租车与乘客间的被动等待转化为主动联系，大大提高了打车效率。经过一年多的发展，使用打车软件成为一种新兴的出行方式，其风靡于社会大众之间，一时间国内出现了近30种打车软件，各种软件企图瓜分打车市场。随着这场激烈的市场争夺大战持续进行，滴滴打车与快的打车成为其中的佼佼者。</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滴滴打车是一家提供出租车叫车服务的手机应用，涵盖出租车、专车、快车、顺风车、</w:t>
      </w:r>
      <w:proofErr w:type="gramStart"/>
      <w:r w:rsidRPr="00A11BC1">
        <w:rPr>
          <w:rFonts w:asciiTheme="minorEastAsia" w:eastAsiaTheme="minorEastAsia" w:hAnsiTheme="minorEastAsia" w:cs="宋体" w:hint="eastAsia"/>
          <w:b w:val="0"/>
          <w:bCs w:val="0"/>
          <w:color w:val="181818"/>
          <w:kern w:val="0"/>
          <w:sz w:val="24"/>
          <w:szCs w:val="24"/>
        </w:rPr>
        <w:t>代驾及</w:t>
      </w:r>
      <w:proofErr w:type="gramEnd"/>
      <w:r w:rsidRPr="00A11BC1">
        <w:rPr>
          <w:rFonts w:asciiTheme="minorEastAsia" w:eastAsiaTheme="minorEastAsia" w:hAnsiTheme="minorEastAsia" w:cs="宋体" w:hint="eastAsia"/>
          <w:b w:val="0"/>
          <w:bCs w:val="0"/>
          <w:color w:val="181818"/>
          <w:kern w:val="0"/>
          <w:sz w:val="24"/>
          <w:szCs w:val="24"/>
        </w:rPr>
        <w:t>大巴等多项业务，由其创始人程维在2012年9月投入市场。同</w:t>
      </w:r>
      <w:r w:rsidRPr="00A11BC1">
        <w:rPr>
          <w:rFonts w:asciiTheme="minorEastAsia" w:eastAsiaTheme="minorEastAsia" w:hAnsiTheme="minorEastAsia" w:cs="宋体" w:hint="eastAsia"/>
          <w:b w:val="0"/>
          <w:bCs w:val="0"/>
          <w:color w:val="181818"/>
          <w:kern w:val="0"/>
          <w:sz w:val="24"/>
          <w:szCs w:val="24"/>
        </w:rPr>
        <w:lastRenderedPageBreak/>
        <w:t>年12月，滴滴打车获得A轮金沙江创投300万美元的融资。至2014年12月9日，滴滴打车共获得4轮融资，总金额超8亿美元，其中，</w:t>
      </w:r>
      <w:proofErr w:type="gramStart"/>
      <w:r w:rsidRPr="00A11BC1">
        <w:rPr>
          <w:rFonts w:asciiTheme="minorEastAsia" w:eastAsiaTheme="minorEastAsia" w:hAnsiTheme="minorEastAsia" w:cs="宋体" w:hint="eastAsia"/>
          <w:b w:val="0"/>
          <w:bCs w:val="0"/>
          <w:color w:val="181818"/>
          <w:kern w:val="0"/>
          <w:sz w:val="24"/>
          <w:szCs w:val="24"/>
        </w:rPr>
        <w:t>腾讯成为</w:t>
      </w:r>
      <w:proofErr w:type="gramEnd"/>
      <w:r w:rsidRPr="00A11BC1">
        <w:rPr>
          <w:rFonts w:asciiTheme="minorEastAsia" w:eastAsiaTheme="minorEastAsia" w:hAnsiTheme="minorEastAsia" w:cs="宋体" w:hint="eastAsia"/>
          <w:b w:val="0"/>
          <w:bCs w:val="0"/>
          <w:color w:val="181818"/>
          <w:kern w:val="0"/>
          <w:sz w:val="24"/>
          <w:szCs w:val="24"/>
        </w:rPr>
        <w:t>滴滴打车的最大投资方。</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作为类似于滴滴打车的一款打车软件，快的打车抢先于滴滴打车进入市场。快的打车与去哪儿、高德地图、百度地图、支付</w:t>
      </w:r>
      <w:proofErr w:type="gramStart"/>
      <w:r w:rsidRPr="00A11BC1">
        <w:rPr>
          <w:rFonts w:asciiTheme="minorEastAsia" w:eastAsiaTheme="minorEastAsia" w:hAnsiTheme="minorEastAsia" w:cs="宋体" w:hint="eastAsia"/>
          <w:b w:val="0"/>
          <w:bCs w:val="0"/>
          <w:color w:val="181818"/>
          <w:kern w:val="0"/>
          <w:sz w:val="24"/>
          <w:szCs w:val="24"/>
        </w:rPr>
        <w:t>宝形成</w:t>
      </w:r>
      <w:proofErr w:type="gramEnd"/>
      <w:r w:rsidRPr="00A11BC1">
        <w:rPr>
          <w:rFonts w:asciiTheme="minorEastAsia" w:eastAsiaTheme="minorEastAsia" w:hAnsiTheme="minorEastAsia" w:cs="宋体" w:hint="eastAsia"/>
          <w:b w:val="0"/>
          <w:bCs w:val="0"/>
          <w:color w:val="181818"/>
          <w:kern w:val="0"/>
          <w:sz w:val="24"/>
          <w:szCs w:val="24"/>
        </w:rPr>
        <w:t>战略合作伙伴，试图在功能上占上风。同时，快的打车也多次获得阿里巴巴、经纬中国、老虎基金等的融资，总金额达9亿美元，其中主要来自阿里巴巴。</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自此，滴滴打车与快的打车展开了激烈竞争，二者长期处于疯狂的补贴大战之中。本以为这两家公司日后的竞争必定势如水火，然而，让人意想不到的是，2015年2月14日，两家公司对外宣布进行战略合作，以100%换股的方式正式合并，组建一家新公司。受新设合并方式的影响，双方都要将全部资产与负债转让给另一家新设立的公司。与此同时，双方现有股东要通过换取新设立的公司的股权或者非股权支付，以此实现两家公司的依法合并。合并后，新公司将实施CoCEO制度，滴滴打车CEO程维、快的打车CEO吕传伟同时担任联合CEO。2015年9月，新公司正式更名为滴滴出行，成为涵盖出租车、专车、快车、顺风车、</w:t>
      </w:r>
      <w:proofErr w:type="gramStart"/>
      <w:r w:rsidRPr="00A11BC1">
        <w:rPr>
          <w:rFonts w:asciiTheme="minorEastAsia" w:eastAsiaTheme="minorEastAsia" w:hAnsiTheme="minorEastAsia" w:cs="宋体" w:hint="eastAsia"/>
          <w:b w:val="0"/>
          <w:bCs w:val="0"/>
          <w:color w:val="181818"/>
          <w:kern w:val="0"/>
          <w:sz w:val="24"/>
          <w:szCs w:val="24"/>
        </w:rPr>
        <w:t>代驾及</w:t>
      </w:r>
      <w:proofErr w:type="gramEnd"/>
      <w:r w:rsidRPr="00A11BC1">
        <w:rPr>
          <w:rFonts w:asciiTheme="minorEastAsia" w:eastAsiaTheme="minorEastAsia" w:hAnsiTheme="minorEastAsia" w:cs="宋体" w:hint="eastAsia"/>
          <w:b w:val="0"/>
          <w:bCs w:val="0"/>
          <w:color w:val="181818"/>
          <w:kern w:val="0"/>
          <w:sz w:val="24"/>
          <w:szCs w:val="24"/>
        </w:rPr>
        <w:t>大巴等多项业务的一站式出行平台，成功占领了中国出行行业七成以上的市场份额，成为中国出行行业的龙头。</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滴滴打车与快的打车合并的动因，主要基于以下几个方面的考虑：</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首先，大规模持续“烧钱”的竞争导致财务受损。滴滴打车与快的打车的补贴大战实质上是一种恶性竞争，双方必须通过不断融资来维持这一“烧钱”行为。以滴滴打车为例，2012年9月至2014年12月共进行4轮融资，融资总额超8亿美元，如此频繁的融资严重损害了投资者的利益。同时，过高的商品交易总额</w:t>
      </w:r>
      <w:r w:rsidRPr="00A11BC1">
        <w:rPr>
          <w:rFonts w:asciiTheme="minorEastAsia" w:eastAsiaTheme="minorEastAsia" w:hAnsiTheme="minorEastAsia" w:cs="宋体" w:hint="eastAsia"/>
          <w:b w:val="0"/>
          <w:bCs w:val="0"/>
          <w:color w:val="181818"/>
          <w:kern w:val="0"/>
          <w:sz w:val="24"/>
          <w:szCs w:val="24"/>
        </w:rPr>
        <w:lastRenderedPageBreak/>
        <w:t>会给企业带来高估值，使融资风险变大，十分不利于企业日后通过融资扩张。</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其次，企业陷入市场困境，制约产品创新。打车软件竞争初期呈现的是百花齐放的态势，市场份额被各大软件平台分割，而经过持续的补贴大战过后，只剩滴滴打车与快的打车两家公司存在于市场，双方都不想成为这场战争中先认输的一方，只好不断在轮番竞争中加大投入，最终陷入死循环之中，企业失去产品创新的动力，企业的生命力也受到制约。再加上市场上其他竞争者的进入，此时滴滴打车与快的打车如果不能及时转变策略，则会更难抵御竞争者的挑战，失去自己的行业地位。</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最后，降低成本，提高规模效益。滴滴打车与快的打车为抢占市场需要进行大力的推广宣传，这样下去，不仅会耗费大量资金，还会浪费大量资源。两家公司的产品具有同质性，合并后会产生一定的规模经济效益，节约资源，达到降低成本的作用，公司可将资金用于产品创新的研发或产品品质的提升，强化公司的竞争力。</w:t>
      </w:r>
    </w:p>
    <w:p w:rsidR="00074C06" w:rsidRPr="00A11BC1" w:rsidRDefault="00074C06" w:rsidP="00A11BC1">
      <w:pPr>
        <w:pStyle w:val="a9"/>
        <w:spacing w:line="480" w:lineRule="auto"/>
        <w:ind w:firstLine="482"/>
        <w:rPr>
          <w:rFonts w:asciiTheme="minorEastAsia" w:eastAsiaTheme="minorEastAsia" w:hAnsiTheme="minorEastAsia" w:cs="宋体"/>
          <w:bCs w:val="0"/>
          <w:color w:val="181818"/>
          <w:kern w:val="0"/>
          <w:sz w:val="24"/>
          <w:szCs w:val="24"/>
        </w:rPr>
      </w:pPr>
      <w:r w:rsidRPr="00A11BC1">
        <w:rPr>
          <w:rFonts w:asciiTheme="minorEastAsia" w:eastAsiaTheme="minorEastAsia" w:hAnsiTheme="minorEastAsia" w:cs="宋体" w:hint="eastAsia"/>
          <w:bCs w:val="0"/>
          <w:color w:val="181818"/>
          <w:kern w:val="0"/>
          <w:sz w:val="24"/>
          <w:szCs w:val="24"/>
        </w:rPr>
        <w:t>阅读以上材料，结合课本知识深入思考，并回答以下问题：</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1.公司合并的方式有哪些？各种合并方式的目的是什么？</w:t>
      </w:r>
    </w:p>
    <w:p w:rsidR="00074C06" w:rsidRPr="00A11BC1" w:rsidRDefault="00074C06" w:rsidP="00A11BC1">
      <w:pPr>
        <w:pStyle w:val="a9"/>
        <w:spacing w:line="480" w:lineRule="auto"/>
        <w:ind w:firstLine="480"/>
        <w:rPr>
          <w:rFonts w:asciiTheme="minorEastAsia" w:eastAsiaTheme="minorEastAsia" w:hAnsiTheme="minorEastAsia" w:cs="宋体"/>
          <w:b w:val="0"/>
          <w:bCs w:val="0"/>
          <w:color w:val="181818"/>
          <w:kern w:val="0"/>
          <w:sz w:val="24"/>
          <w:szCs w:val="24"/>
        </w:rPr>
      </w:pPr>
      <w:r w:rsidRPr="00A11BC1">
        <w:rPr>
          <w:rFonts w:asciiTheme="minorEastAsia" w:eastAsiaTheme="minorEastAsia" w:hAnsiTheme="minorEastAsia" w:cs="宋体" w:hint="eastAsia"/>
          <w:b w:val="0"/>
          <w:bCs w:val="0"/>
          <w:color w:val="181818"/>
          <w:kern w:val="0"/>
          <w:sz w:val="24"/>
          <w:szCs w:val="24"/>
        </w:rPr>
        <w:t>2.结合案例，谈谈滴滴打车与快的打车合并的好处以及带来的影响。</w:t>
      </w:r>
    </w:p>
    <w:tbl>
      <w:tblPr>
        <w:tblStyle w:val="a6"/>
        <w:tblW w:w="0" w:type="auto"/>
        <w:tblLook w:val="04A0"/>
      </w:tblPr>
      <w:tblGrid>
        <w:gridCol w:w="8522"/>
      </w:tblGrid>
      <w:tr w:rsidR="00A11BC1" w:rsidTr="00A11BC1">
        <w:tc>
          <w:tcPr>
            <w:tcW w:w="8522" w:type="dxa"/>
          </w:tcPr>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rPr>
                <w:rFonts w:asciiTheme="minorEastAsia" w:hAnsiTheme="minorEastAsia" w:hint="eastAsia"/>
                <w:sz w:val="24"/>
                <w:szCs w:val="24"/>
              </w:rPr>
            </w:pPr>
          </w:p>
          <w:p w:rsidR="00A11BC1" w:rsidRDefault="00A11BC1" w:rsidP="00A11BC1">
            <w:pPr>
              <w:spacing w:line="480" w:lineRule="auto"/>
              <w:rPr>
                <w:rFonts w:asciiTheme="minorEastAsia" w:hAnsiTheme="minorEastAsia"/>
                <w:sz w:val="24"/>
                <w:szCs w:val="24"/>
              </w:rPr>
            </w:pPr>
          </w:p>
          <w:p w:rsidR="00A11BC1" w:rsidRDefault="00A11BC1" w:rsidP="00A11BC1">
            <w:pPr>
              <w:spacing w:line="480" w:lineRule="auto"/>
              <w:jc w:val="center"/>
              <w:rPr>
                <w:rFonts w:asciiTheme="minorEastAsia" w:hAnsiTheme="minorEastAsia"/>
                <w:sz w:val="24"/>
                <w:szCs w:val="24"/>
              </w:rPr>
            </w:pPr>
            <w:r>
              <w:rPr>
                <w:rFonts w:asciiTheme="minorEastAsia" w:hAnsiTheme="minorEastAsia" w:hint="eastAsia"/>
              </w:rPr>
              <w:t>（可自行加页）</w:t>
            </w:r>
          </w:p>
        </w:tc>
      </w:tr>
    </w:tbl>
    <w:p w:rsidR="000D1F26" w:rsidRPr="000D1F26" w:rsidRDefault="000D1F26" w:rsidP="00A11BC1"/>
    <w:sectPr w:rsidR="000D1F26" w:rsidRPr="000D1F26" w:rsidSect="00536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E68" w:rsidRDefault="00B37E68" w:rsidP="000D1F26">
      <w:r>
        <w:separator/>
      </w:r>
    </w:p>
  </w:endnote>
  <w:endnote w:type="continuationSeparator" w:id="0">
    <w:p w:rsidR="00B37E68" w:rsidRDefault="00B37E68" w:rsidP="000D1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E68" w:rsidRDefault="00B37E68" w:rsidP="000D1F26">
      <w:r>
        <w:separator/>
      </w:r>
    </w:p>
  </w:footnote>
  <w:footnote w:type="continuationSeparator" w:id="0">
    <w:p w:rsidR="00B37E68" w:rsidRDefault="00B37E68" w:rsidP="000D1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F26"/>
    <w:rsid w:val="00074C06"/>
    <w:rsid w:val="000D1F26"/>
    <w:rsid w:val="000E4680"/>
    <w:rsid w:val="00394D62"/>
    <w:rsid w:val="003C4C22"/>
    <w:rsid w:val="0053689D"/>
    <w:rsid w:val="00657815"/>
    <w:rsid w:val="007235F7"/>
    <w:rsid w:val="007646F1"/>
    <w:rsid w:val="00851A94"/>
    <w:rsid w:val="0097555C"/>
    <w:rsid w:val="00A11BC1"/>
    <w:rsid w:val="00B37E68"/>
    <w:rsid w:val="00BD6C25"/>
    <w:rsid w:val="00CD322E"/>
    <w:rsid w:val="00E14E4E"/>
    <w:rsid w:val="00E42BB4"/>
    <w:rsid w:val="00FE6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A94"/>
    <w:pPr>
      <w:widowControl w:val="0"/>
      <w:jc w:val="both"/>
    </w:pPr>
  </w:style>
  <w:style w:type="paragraph" w:styleId="1">
    <w:name w:val="heading 1"/>
    <w:basedOn w:val="a"/>
    <w:next w:val="a"/>
    <w:link w:val="1Char"/>
    <w:uiPriority w:val="9"/>
    <w:qFormat/>
    <w:rsid w:val="000D1F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4D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F26"/>
    <w:rPr>
      <w:sz w:val="18"/>
      <w:szCs w:val="18"/>
    </w:rPr>
  </w:style>
  <w:style w:type="paragraph" w:styleId="a4">
    <w:name w:val="footer"/>
    <w:basedOn w:val="a"/>
    <w:link w:val="Char0"/>
    <w:uiPriority w:val="99"/>
    <w:semiHidden/>
    <w:unhideWhenUsed/>
    <w:rsid w:val="000D1F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F26"/>
    <w:rPr>
      <w:sz w:val="18"/>
      <w:szCs w:val="18"/>
    </w:rPr>
  </w:style>
  <w:style w:type="character" w:customStyle="1" w:styleId="1Char">
    <w:name w:val="标题 1 Char"/>
    <w:basedOn w:val="a0"/>
    <w:link w:val="1"/>
    <w:uiPriority w:val="9"/>
    <w:rsid w:val="000D1F26"/>
    <w:rPr>
      <w:b/>
      <w:bCs/>
      <w:kern w:val="44"/>
      <w:sz w:val="44"/>
      <w:szCs w:val="44"/>
    </w:rPr>
  </w:style>
  <w:style w:type="character" w:customStyle="1" w:styleId="2Char">
    <w:name w:val="标题 2 Char"/>
    <w:basedOn w:val="a0"/>
    <w:link w:val="2"/>
    <w:uiPriority w:val="9"/>
    <w:rsid w:val="00394D62"/>
    <w:rPr>
      <w:rFonts w:asciiTheme="majorHAnsi" w:eastAsiaTheme="majorEastAsia" w:hAnsiTheme="majorHAnsi" w:cstheme="majorBidi"/>
      <w:b/>
      <w:bCs/>
      <w:sz w:val="32"/>
      <w:szCs w:val="32"/>
    </w:rPr>
  </w:style>
  <w:style w:type="paragraph" w:styleId="a5">
    <w:name w:val="List Paragraph"/>
    <w:basedOn w:val="a"/>
    <w:uiPriority w:val="34"/>
    <w:qFormat/>
    <w:rsid w:val="00394D62"/>
    <w:pPr>
      <w:ind w:firstLineChars="200" w:firstLine="420"/>
    </w:pPr>
  </w:style>
  <w:style w:type="table" w:styleId="a6">
    <w:name w:val="Table Grid"/>
    <w:basedOn w:val="a1"/>
    <w:uiPriority w:val="59"/>
    <w:rsid w:val="00764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074C0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74C06"/>
    <w:rPr>
      <w:b/>
      <w:bCs/>
    </w:rPr>
  </w:style>
  <w:style w:type="paragraph" w:styleId="a9">
    <w:name w:val="Plain Text"/>
    <w:basedOn w:val="a"/>
    <w:link w:val="Char1"/>
    <w:uiPriority w:val="99"/>
    <w:unhideWhenUsed/>
    <w:rsid w:val="00074C06"/>
    <w:pPr>
      <w:ind w:firstLineChars="200" w:firstLine="200"/>
    </w:pPr>
    <w:rPr>
      <w:rFonts w:ascii="宋体" w:eastAsia="宋体" w:hAnsi="Courier New" w:cs="Courier New"/>
      <w:b/>
      <w:bCs/>
      <w:szCs w:val="21"/>
    </w:rPr>
  </w:style>
  <w:style w:type="character" w:customStyle="1" w:styleId="Char1">
    <w:name w:val="纯文本 Char"/>
    <w:basedOn w:val="a0"/>
    <w:link w:val="a9"/>
    <w:uiPriority w:val="99"/>
    <w:rsid w:val="00074C06"/>
    <w:rPr>
      <w:rFonts w:ascii="宋体" w:eastAsia="宋体" w:hAnsi="Courier New" w:cs="Courier New"/>
      <w:b/>
      <w:bCs/>
      <w:szCs w:val="21"/>
    </w:rPr>
  </w:style>
</w:styles>
</file>

<file path=word/webSettings.xml><?xml version="1.0" encoding="utf-8"?>
<w:webSettings xmlns:r="http://schemas.openxmlformats.org/officeDocument/2006/relationships" xmlns:w="http://schemas.openxmlformats.org/wordprocessingml/2006/main">
  <w:divs>
    <w:div w:id="28654820">
      <w:bodyDiv w:val="1"/>
      <w:marLeft w:val="0"/>
      <w:marRight w:val="0"/>
      <w:marTop w:val="0"/>
      <w:marBottom w:val="0"/>
      <w:divBdr>
        <w:top w:val="none" w:sz="0" w:space="0" w:color="auto"/>
        <w:left w:val="none" w:sz="0" w:space="0" w:color="auto"/>
        <w:bottom w:val="none" w:sz="0" w:space="0" w:color="auto"/>
        <w:right w:val="none" w:sz="0" w:space="0" w:color="auto"/>
      </w:divBdr>
    </w:div>
    <w:div w:id="148134699">
      <w:bodyDiv w:val="1"/>
      <w:marLeft w:val="0"/>
      <w:marRight w:val="0"/>
      <w:marTop w:val="0"/>
      <w:marBottom w:val="0"/>
      <w:divBdr>
        <w:top w:val="none" w:sz="0" w:space="0" w:color="auto"/>
        <w:left w:val="none" w:sz="0" w:space="0" w:color="auto"/>
        <w:bottom w:val="none" w:sz="0" w:space="0" w:color="auto"/>
        <w:right w:val="none" w:sz="0" w:space="0" w:color="auto"/>
      </w:divBdr>
    </w:div>
    <w:div w:id="535310520">
      <w:bodyDiv w:val="1"/>
      <w:marLeft w:val="0"/>
      <w:marRight w:val="0"/>
      <w:marTop w:val="0"/>
      <w:marBottom w:val="0"/>
      <w:divBdr>
        <w:top w:val="none" w:sz="0" w:space="0" w:color="auto"/>
        <w:left w:val="none" w:sz="0" w:space="0" w:color="auto"/>
        <w:bottom w:val="none" w:sz="0" w:space="0" w:color="auto"/>
        <w:right w:val="none" w:sz="0" w:space="0" w:color="auto"/>
      </w:divBdr>
    </w:div>
    <w:div w:id="671496779">
      <w:bodyDiv w:val="1"/>
      <w:marLeft w:val="0"/>
      <w:marRight w:val="0"/>
      <w:marTop w:val="0"/>
      <w:marBottom w:val="0"/>
      <w:divBdr>
        <w:top w:val="none" w:sz="0" w:space="0" w:color="auto"/>
        <w:left w:val="none" w:sz="0" w:space="0" w:color="auto"/>
        <w:bottom w:val="none" w:sz="0" w:space="0" w:color="auto"/>
        <w:right w:val="none" w:sz="0" w:space="0" w:color="auto"/>
      </w:divBdr>
    </w:div>
    <w:div w:id="672799790">
      <w:bodyDiv w:val="1"/>
      <w:marLeft w:val="0"/>
      <w:marRight w:val="0"/>
      <w:marTop w:val="0"/>
      <w:marBottom w:val="0"/>
      <w:divBdr>
        <w:top w:val="none" w:sz="0" w:space="0" w:color="auto"/>
        <w:left w:val="none" w:sz="0" w:space="0" w:color="auto"/>
        <w:bottom w:val="none" w:sz="0" w:space="0" w:color="auto"/>
        <w:right w:val="none" w:sz="0" w:space="0" w:color="auto"/>
      </w:divBdr>
    </w:div>
    <w:div w:id="955404502">
      <w:bodyDiv w:val="1"/>
      <w:marLeft w:val="0"/>
      <w:marRight w:val="0"/>
      <w:marTop w:val="0"/>
      <w:marBottom w:val="0"/>
      <w:divBdr>
        <w:top w:val="none" w:sz="0" w:space="0" w:color="auto"/>
        <w:left w:val="none" w:sz="0" w:space="0" w:color="auto"/>
        <w:bottom w:val="none" w:sz="0" w:space="0" w:color="auto"/>
        <w:right w:val="none" w:sz="0" w:space="0" w:color="auto"/>
      </w:divBdr>
    </w:div>
    <w:div w:id="1002969987">
      <w:bodyDiv w:val="1"/>
      <w:marLeft w:val="0"/>
      <w:marRight w:val="0"/>
      <w:marTop w:val="0"/>
      <w:marBottom w:val="0"/>
      <w:divBdr>
        <w:top w:val="none" w:sz="0" w:space="0" w:color="auto"/>
        <w:left w:val="none" w:sz="0" w:space="0" w:color="auto"/>
        <w:bottom w:val="none" w:sz="0" w:space="0" w:color="auto"/>
        <w:right w:val="none" w:sz="0" w:space="0" w:color="auto"/>
      </w:divBdr>
    </w:div>
    <w:div w:id="1054767474">
      <w:bodyDiv w:val="1"/>
      <w:marLeft w:val="0"/>
      <w:marRight w:val="0"/>
      <w:marTop w:val="0"/>
      <w:marBottom w:val="0"/>
      <w:divBdr>
        <w:top w:val="none" w:sz="0" w:space="0" w:color="auto"/>
        <w:left w:val="none" w:sz="0" w:space="0" w:color="auto"/>
        <w:bottom w:val="none" w:sz="0" w:space="0" w:color="auto"/>
        <w:right w:val="none" w:sz="0" w:space="0" w:color="auto"/>
      </w:divBdr>
    </w:div>
    <w:div w:id="1170099956">
      <w:bodyDiv w:val="1"/>
      <w:marLeft w:val="0"/>
      <w:marRight w:val="0"/>
      <w:marTop w:val="0"/>
      <w:marBottom w:val="0"/>
      <w:divBdr>
        <w:top w:val="none" w:sz="0" w:space="0" w:color="auto"/>
        <w:left w:val="none" w:sz="0" w:space="0" w:color="auto"/>
        <w:bottom w:val="none" w:sz="0" w:space="0" w:color="auto"/>
        <w:right w:val="none" w:sz="0" w:space="0" w:color="auto"/>
      </w:divBdr>
    </w:div>
    <w:div w:id="1611938785">
      <w:bodyDiv w:val="1"/>
      <w:marLeft w:val="0"/>
      <w:marRight w:val="0"/>
      <w:marTop w:val="0"/>
      <w:marBottom w:val="0"/>
      <w:divBdr>
        <w:top w:val="none" w:sz="0" w:space="0" w:color="auto"/>
        <w:left w:val="none" w:sz="0" w:space="0" w:color="auto"/>
        <w:bottom w:val="none" w:sz="0" w:space="0" w:color="auto"/>
        <w:right w:val="none" w:sz="0" w:space="0" w:color="auto"/>
      </w:divBdr>
    </w:div>
    <w:div w:id="1973704475">
      <w:bodyDiv w:val="1"/>
      <w:marLeft w:val="0"/>
      <w:marRight w:val="0"/>
      <w:marTop w:val="0"/>
      <w:marBottom w:val="0"/>
      <w:divBdr>
        <w:top w:val="none" w:sz="0" w:space="0" w:color="auto"/>
        <w:left w:val="none" w:sz="0" w:space="0" w:color="auto"/>
        <w:bottom w:val="none" w:sz="0" w:space="0" w:color="auto"/>
        <w:right w:val="none" w:sz="0" w:space="0" w:color="auto"/>
      </w:divBdr>
    </w:div>
    <w:div w:id="199460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8C26A-C3E6-4CEB-8124-A9E9FA4C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蔡云蛟</cp:lastModifiedBy>
  <cp:revision>5</cp:revision>
  <dcterms:created xsi:type="dcterms:W3CDTF">2019-01-24T12:48:00Z</dcterms:created>
  <dcterms:modified xsi:type="dcterms:W3CDTF">2019-01-24T23:23:00Z</dcterms:modified>
</cp:coreProperties>
</file>